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05C4" w14:textId="7F718F92" w:rsidR="00DD3F64" w:rsidRDefault="00DD3F64" w:rsidP="7A0298F2">
      <w:pPr>
        <w:rPr>
          <w:b/>
          <w:bCs/>
          <w:sz w:val="40"/>
          <w:szCs w:val="40"/>
        </w:rPr>
      </w:pPr>
      <w:r w:rsidRPr="7A0298F2">
        <w:rPr>
          <w:b/>
          <w:bCs/>
          <w:sz w:val="40"/>
          <w:szCs w:val="40"/>
        </w:rPr>
        <w:t xml:space="preserve">Uttakskriterier </w:t>
      </w:r>
      <w:r w:rsidR="003033FB" w:rsidRPr="7A0298F2">
        <w:rPr>
          <w:b/>
          <w:bCs/>
          <w:sz w:val="40"/>
          <w:szCs w:val="40"/>
        </w:rPr>
        <w:t xml:space="preserve">U16, </w:t>
      </w:r>
      <w:r w:rsidRPr="7A0298F2">
        <w:rPr>
          <w:b/>
          <w:bCs/>
          <w:sz w:val="40"/>
          <w:szCs w:val="40"/>
        </w:rPr>
        <w:t>U18</w:t>
      </w:r>
      <w:r w:rsidR="003033FB" w:rsidRPr="7A0298F2">
        <w:rPr>
          <w:b/>
          <w:bCs/>
          <w:sz w:val="40"/>
          <w:szCs w:val="40"/>
        </w:rPr>
        <w:t>, U21</w:t>
      </w:r>
      <w:r w:rsidRPr="7A0298F2">
        <w:rPr>
          <w:b/>
          <w:bCs/>
          <w:sz w:val="40"/>
          <w:szCs w:val="40"/>
        </w:rPr>
        <w:t xml:space="preserve"> og U23 sprint sesongen 202</w:t>
      </w:r>
      <w:r w:rsidR="2E69490D" w:rsidRPr="7A0298F2">
        <w:rPr>
          <w:b/>
          <w:bCs/>
          <w:sz w:val="40"/>
          <w:szCs w:val="40"/>
        </w:rPr>
        <w:t>5</w:t>
      </w:r>
    </w:p>
    <w:p w14:paraId="4269A89E" w14:textId="77777777" w:rsidR="00741706" w:rsidRDefault="00741706" w:rsidP="00DD3F64">
      <w:pPr>
        <w:rPr>
          <w:b/>
          <w:sz w:val="40"/>
        </w:rPr>
      </w:pPr>
    </w:p>
    <w:p w14:paraId="21DC9C2E" w14:textId="5313E32C" w:rsidR="00936E25" w:rsidRDefault="00936E25"/>
    <w:p w14:paraId="45A1766A" w14:textId="48D6398B" w:rsidR="00DD3F64" w:rsidRDefault="00DD3F64" w:rsidP="00DD3F64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Hovedtrekk og retningslinjer:</w:t>
      </w:r>
    </w:p>
    <w:p w14:paraId="5D6A69A1" w14:textId="77777777" w:rsidR="00741706" w:rsidRDefault="00741706" w:rsidP="00DD3F64">
      <w:pPr>
        <w:rPr>
          <w:rFonts w:ascii="Calibri" w:hAnsi="Calibri" w:cs="Calibri"/>
          <w:b/>
          <w:sz w:val="28"/>
          <w:szCs w:val="28"/>
          <w:u w:val="single"/>
        </w:rPr>
      </w:pPr>
    </w:p>
    <w:p w14:paraId="5E488D28" w14:textId="493FE8E9" w:rsidR="00DD3F64" w:rsidRDefault="00605427" w:rsidP="00DD3F64">
      <w:pPr>
        <w:jc w:val="both"/>
        <w:rPr>
          <w:rFonts w:ascii="Calibri" w:hAnsi="Calibri" w:cs="Calibri"/>
          <w:sz w:val="24"/>
          <w:szCs w:val="24"/>
        </w:rPr>
      </w:pPr>
      <w:r w:rsidRPr="7A0298F2">
        <w:rPr>
          <w:rFonts w:ascii="Calibri" w:hAnsi="Calibri" w:cs="Calibri"/>
          <w:sz w:val="24"/>
          <w:szCs w:val="24"/>
        </w:rPr>
        <w:t>Hovedmålet for sesongen 202</w:t>
      </w:r>
      <w:r w:rsidR="7CA81E73" w:rsidRPr="7A0298F2">
        <w:rPr>
          <w:rFonts w:ascii="Calibri" w:hAnsi="Calibri" w:cs="Calibri"/>
          <w:sz w:val="24"/>
          <w:szCs w:val="24"/>
        </w:rPr>
        <w:t>5</w:t>
      </w:r>
      <w:r w:rsidRPr="7A0298F2">
        <w:rPr>
          <w:rFonts w:ascii="Calibri" w:hAnsi="Calibri" w:cs="Calibri"/>
          <w:sz w:val="24"/>
          <w:szCs w:val="24"/>
        </w:rPr>
        <w:t xml:space="preserve"> er å utvikle og kvalifisere utøvere til deltakelse i internasjonale mesterskap som </w:t>
      </w:r>
      <w:r w:rsidR="00773791" w:rsidRPr="7A0298F2">
        <w:rPr>
          <w:rFonts w:ascii="Calibri" w:hAnsi="Calibri" w:cs="Calibri"/>
          <w:sz w:val="24"/>
          <w:szCs w:val="24"/>
        </w:rPr>
        <w:t xml:space="preserve">Europeisk Mesterskap for </w:t>
      </w:r>
      <w:r w:rsidRPr="7A0298F2">
        <w:rPr>
          <w:rFonts w:ascii="Calibri" w:hAnsi="Calibri" w:cs="Calibri"/>
          <w:sz w:val="24"/>
          <w:szCs w:val="24"/>
        </w:rPr>
        <w:t>U18/U23 og Nordisk Mesterskap</w:t>
      </w:r>
      <w:r w:rsidRPr="00B6013F">
        <w:rPr>
          <w:rFonts w:ascii="Calibri" w:hAnsi="Calibri" w:cs="Calibri"/>
          <w:sz w:val="24"/>
          <w:szCs w:val="24"/>
        </w:rPr>
        <w:t xml:space="preserve">. </w:t>
      </w:r>
      <w:r w:rsidR="00A25671" w:rsidRPr="00B6013F">
        <w:rPr>
          <w:rFonts w:ascii="Calibri" w:hAnsi="Calibri" w:cs="Calibri"/>
          <w:sz w:val="24"/>
          <w:szCs w:val="24"/>
        </w:rPr>
        <w:t xml:space="preserve">Videre vil </w:t>
      </w:r>
      <w:r w:rsidR="00B6013F" w:rsidRPr="00B6013F">
        <w:rPr>
          <w:rFonts w:ascii="Calibri" w:hAnsi="Calibri" w:cs="Calibri"/>
          <w:sz w:val="24"/>
          <w:szCs w:val="24"/>
        </w:rPr>
        <w:t xml:space="preserve">det </w:t>
      </w:r>
      <w:r w:rsidR="00B6013F" w:rsidRPr="00CE133C">
        <w:rPr>
          <w:rFonts w:ascii="Calibri" w:hAnsi="Calibri" w:cs="Calibri"/>
          <w:sz w:val="24"/>
          <w:szCs w:val="24"/>
        </w:rPr>
        <w:t xml:space="preserve">være mulig å kvalifisere seg til U18/23 VM gjennom gode prestasjoner. </w:t>
      </w:r>
      <w:r w:rsidR="00DD3F64" w:rsidRPr="00CE133C">
        <w:rPr>
          <w:rFonts w:ascii="Calibri" w:hAnsi="Calibri" w:cs="Calibri"/>
          <w:sz w:val="24"/>
          <w:szCs w:val="24"/>
        </w:rPr>
        <w:t>Distansene som vil bli prioritert i uttaksløp nasjonalt, er derfor hovedsakelig</w:t>
      </w:r>
      <w:r w:rsidR="00DD3F64" w:rsidRPr="00B6013F">
        <w:rPr>
          <w:rFonts w:ascii="Calibri" w:hAnsi="Calibri" w:cs="Calibri"/>
          <w:sz w:val="24"/>
          <w:szCs w:val="24"/>
        </w:rPr>
        <w:t xml:space="preserve"> de som er i det internasjonale EM programmet, og der NPF mener vi</w:t>
      </w:r>
      <w:r w:rsidR="00DD3F64" w:rsidRPr="7A0298F2">
        <w:rPr>
          <w:rFonts w:ascii="Calibri" w:hAnsi="Calibri" w:cs="Calibri"/>
          <w:sz w:val="24"/>
          <w:szCs w:val="24"/>
        </w:rPr>
        <w:t xml:space="preserve"> har utøvere som har best muligheter for å klare kravene. </w:t>
      </w:r>
    </w:p>
    <w:p w14:paraId="205C30C4" w14:textId="77777777" w:rsidR="00DD3F64" w:rsidRDefault="00DD3F64" w:rsidP="00DD3F64">
      <w:pPr>
        <w:jc w:val="both"/>
        <w:rPr>
          <w:rFonts w:ascii="Calibri" w:hAnsi="Calibri" w:cs="Calibri"/>
          <w:sz w:val="24"/>
          <w:szCs w:val="24"/>
        </w:rPr>
      </w:pPr>
    </w:p>
    <w:p w14:paraId="72774670" w14:textId="0AA08C9A" w:rsidR="00093F91" w:rsidRDefault="00DD3F64" w:rsidP="00DD3F6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Et hovedprinsipp er at utøverne må stille på de distanser og i de båttyper de ønsker å kvalifisere seg til i de internasjonale konkurransen</w:t>
      </w:r>
      <w:r w:rsidRPr="000B784B">
        <w:rPr>
          <w:rFonts w:ascii="Calibri" w:hAnsi="Calibri" w:cs="Calibri"/>
          <w:sz w:val="24"/>
          <w:szCs w:val="24"/>
        </w:rPr>
        <w:t>e</w:t>
      </w:r>
      <w:r w:rsidR="00093F91">
        <w:rPr>
          <w:rFonts w:ascii="Calibri" w:hAnsi="Calibri" w:cs="Calibri"/>
          <w:sz w:val="24"/>
          <w:szCs w:val="24"/>
        </w:rPr>
        <w:t>.</w:t>
      </w:r>
      <w:r w:rsidRPr="000B784B">
        <w:rPr>
          <w:rFonts w:ascii="Calibri" w:hAnsi="Calibri" w:cs="Calibri"/>
          <w:sz w:val="24"/>
          <w:szCs w:val="24"/>
        </w:rPr>
        <w:t xml:space="preserve"> </w:t>
      </w:r>
      <w:r w:rsidR="00093F91">
        <w:rPr>
          <w:rFonts w:ascii="Calibri" w:hAnsi="Calibri" w:cs="Calibri"/>
          <w:sz w:val="24"/>
          <w:szCs w:val="24"/>
        </w:rPr>
        <w:t>I noen løp kan det være hensiktsmessig for juniorer å padle mot seniorer for å lettere kunne tydeliggjøre nivået. Dette avklares på forhånd.</w:t>
      </w:r>
    </w:p>
    <w:p w14:paraId="68512994" w14:textId="77777777" w:rsidR="00093F91" w:rsidRDefault="00093F91" w:rsidP="00DD3F64">
      <w:pPr>
        <w:jc w:val="both"/>
        <w:rPr>
          <w:rFonts w:ascii="Calibri" w:hAnsi="Calibri" w:cs="Calibri"/>
          <w:sz w:val="24"/>
          <w:szCs w:val="24"/>
        </w:rPr>
      </w:pPr>
    </w:p>
    <w:p w14:paraId="10C00F6B" w14:textId="0319D45F" w:rsidR="00DD3F64" w:rsidRDefault="00DD3F64" w:rsidP="00DD3F64">
      <w:pPr>
        <w:jc w:val="both"/>
        <w:rPr>
          <w:rFonts w:ascii="Calibri" w:hAnsi="Calibri" w:cs="Calibri"/>
          <w:sz w:val="24"/>
          <w:szCs w:val="24"/>
        </w:rPr>
      </w:pPr>
      <w:r w:rsidRPr="00A81506">
        <w:rPr>
          <w:rFonts w:ascii="Calibri" w:hAnsi="Calibri" w:cs="Calibri"/>
          <w:sz w:val="24"/>
          <w:szCs w:val="24"/>
        </w:rPr>
        <w:t xml:space="preserve">Der vil alltid være rom for å kunne </w:t>
      </w:r>
      <w:r w:rsidRPr="00A81506">
        <w:rPr>
          <w:rFonts w:ascii="Calibri" w:hAnsi="Calibri" w:cs="Calibri"/>
          <w:sz w:val="24"/>
          <w:szCs w:val="24"/>
          <w:u w:val="single"/>
        </w:rPr>
        <w:t>utøve faglig skjønn i uttak</w:t>
      </w:r>
      <w:r w:rsidRPr="00A81506">
        <w:rPr>
          <w:rFonts w:ascii="Calibri" w:hAnsi="Calibri" w:cs="Calibri"/>
          <w:sz w:val="24"/>
          <w:szCs w:val="24"/>
        </w:rPr>
        <w:t>,</w:t>
      </w:r>
      <w:r w:rsidR="00AD1C45" w:rsidRPr="00A81506">
        <w:rPr>
          <w:rFonts w:ascii="Calibri" w:hAnsi="Calibri" w:cs="Calibri"/>
          <w:sz w:val="24"/>
          <w:szCs w:val="24"/>
        </w:rPr>
        <w:t xml:space="preserve"> spesielt i lagbåtuttak,</w:t>
      </w:r>
      <w:r w:rsidRPr="00A81506">
        <w:rPr>
          <w:rFonts w:ascii="Calibri" w:hAnsi="Calibri" w:cs="Calibri"/>
          <w:sz w:val="24"/>
          <w:szCs w:val="24"/>
        </w:rPr>
        <w:t xml:space="preserve"> men NPF vil understreke at de retningslinjer for uttak som har blitt fulgt tidligere også skal være retningsgivende for </w:t>
      </w:r>
      <w:r w:rsidR="00951887" w:rsidRPr="00A81506">
        <w:rPr>
          <w:rFonts w:ascii="Calibri" w:hAnsi="Calibri" w:cs="Calibri"/>
          <w:sz w:val="24"/>
          <w:szCs w:val="24"/>
        </w:rPr>
        <w:t>202</w:t>
      </w:r>
      <w:r w:rsidR="0471770B" w:rsidRPr="00A81506">
        <w:rPr>
          <w:rFonts w:ascii="Calibri" w:hAnsi="Calibri" w:cs="Calibri"/>
          <w:sz w:val="24"/>
          <w:szCs w:val="24"/>
        </w:rPr>
        <w:t>5</w:t>
      </w:r>
      <w:r w:rsidRPr="00A81506">
        <w:rPr>
          <w:rFonts w:ascii="Calibri" w:hAnsi="Calibri" w:cs="Calibri"/>
          <w:sz w:val="24"/>
          <w:szCs w:val="24"/>
        </w:rPr>
        <w:t xml:space="preserve"> sesongen. Det vil si at utøvere som skal representere </w:t>
      </w:r>
      <w:r w:rsidR="00773791" w:rsidRPr="00A81506">
        <w:rPr>
          <w:rFonts w:ascii="Calibri" w:hAnsi="Calibri" w:cs="Calibri"/>
          <w:sz w:val="24"/>
          <w:szCs w:val="24"/>
        </w:rPr>
        <w:t>Norge</w:t>
      </w:r>
      <w:r w:rsidRPr="00A81506">
        <w:rPr>
          <w:rFonts w:ascii="Calibri" w:hAnsi="Calibri" w:cs="Calibri"/>
          <w:sz w:val="24"/>
          <w:szCs w:val="24"/>
        </w:rPr>
        <w:t xml:space="preserve"> på </w:t>
      </w:r>
      <w:r w:rsidR="00773791" w:rsidRPr="00A81506">
        <w:rPr>
          <w:rFonts w:ascii="Calibri" w:hAnsi="Calibri" w:cs="Calibri"/>
          <w:sz w:val="24"/>
          <w:szCs w:val="24"/>
        </w:rPr>
        <w:t>EM</w:t>
      </w:r>
      <w:r w:rsidRPr="00A81506">
        <w:rPr>
          <w:rFonts w:ascii="Calibri" w:hAnsi="Calibri" w:cs="Calibri"/>
          <w:sz w:val="24"/>
          <w:szCs w:val="24"/>
        </w:rPr>
        <w:t>, skal</w:t>
      </w:r>
      <w:r w:rsidR="000B784B" w:rsidRPr="00A81506">
        <w:rPr>
          <w:rFonts w:ascii="Calibri" w:hAnsi="Calibri" w:cs="Calibri"/>
          <w:sz w:val="24"/>
          <w:szCs w:val="24"/>
        </w:rPr>
        <w:t xml:space="preserve"> vise</w:t>
      </w:r>
      <w:r w:rsidRPr="00A81506">
        <w:rPr>
          <w:rFonts w:ascii="Calibri" w:hAnsi="Calibri" w:cs="Calibri"/>
          <w:sz w:val="24"/>
          <w:szCs w:val="24"/>
        </w:rPr>
        <w:t xml:space="preserve"> </w:t>
      </w:r>
      <w:r w:rsidR="00D0475F" w:rsidRPr="00A81506">
        <w:rPr>
          <w:rFonts w:ascii="Calibri" w:hAnsi="Calibri" w:cs="Calibri"/>
          <w:sz w:val="24"/>
          <w:szCs w:val="24"/>
        </w:rPr>
        <w:t xml:space="preserve">A-finale </w:t>
      </w:r>
      <w:r w:rsidR="00B60486" w:rsidRPr="00A81506">
        <w:rPr>
          <w:rFonts w:ascii="Calibri" w:hAnsi="Calibri" w:cs="Calibri"/>
          <w:sz w:val="24"/>
          <w:szCs w:val="24"/>
        </w:rPr>
        <w:t xml:space="preserve">nivå </w:t>
      </w:r>
      <w:r w:rsidRPr="00A81506">
        <w:rPr>
          <w:rFonts w:ascii="Calibri" w:hAnsi="Calibri" w:cs="Calibri"/>
          <w:sz w:val="24"/>
          <w:szCs w:val="24"/>
        </w:rPr>
        <w:t xml:space="preserve">på de </w:t>
      </w:r>
      <w:r w:rsidR="000B784B" w:rsidRPr="00A81506">
        <w:rPr>
          <w:rFonts w:ascii="Calibri" w:hAnsi="Calibri" w:cs="Calibri"/>
          <w:sz w:val="24"/>
          <w:szCs w:val="24"/>
        </w:rPr>
        <w:t>aktuelle</w:t>
      </w:r>
      <w:r w:rsidRPr="00A81506">
        <w:rPr>
          <w:rFonts w:ascii="Calibri" w:hAnsi="Calibri" w:cs="Calibri"/>
          <w:sz w:val="24"/>
          <w:szCs w:val="24"/>
        </w:rPr>
        <w:t xml:space="preserve"> distanser og båttyper.</w:t>
      </w:r>
      <w:r w:rsidRPr="7A0298F2">
        <w:rPr>
          <w:rFonts w:ascii="Calibri" w:hAnsi="Calibri" w:cs="Calibri"/>
          <w:sz w:val="24"/>
          <w:szCs w:val="24"/>
        </w:rPr>
        <w:t xml:space="preserve"> Nærmere detaljer rundt </w:t>
      </w:r>
      <w:r w:rsidR="001E7874" w:rsidRPr="7A0298F2">
        <w:rPr>
          <w:rFonts w:ascii="Calibri" w:hAnsi="Calibri" w:cs="Calibri"/>
          <w:sz w:val="24"/>
          <w:szCs w:val="24"/>
        </w:rPr>
        <w:t>krav til de ulike mesterskapene</w:t>
      </w:r>
      <w:r w:rsidRPr="7A0298F2">
        <w:rPr>
          <w:rFonts w:ascii="Calibri" w:hAnsi="Calibri" w:cs="Calibri"/>
          <w:sz w:val="24"/>
          <w:szCs w:val="24"/>
        </w:rPr>
        <w:t xml:space="preserve"> kommer nedenfor. </w:t>
      </w:r>
    </w:p>
    <w:p w14:paraId="331C35DE" w14:textId="77777777" w:rsidR="00DD3F64" w:rsidRDefault="00DD3F64" w:rsidP="00DD3F64">
      <w:pPr>
        <w:jc w:val="both"/>
        <w:rPr>
          <w:rFonts w:ascii="Calibri" w:hAnsi="Calibri" w:cs="Calibri"/>
          <w:sz w:val="24"/>
          <w:szCs w:val="24"/>
        </w:rPr>
      </w:pPr>
    </w:p>
    <w:p w14:paraId="5C4B4FC0" w14:textId="0ACD3D63" w:rsidR="00DD3F64" w:rsidRDefault="00DD3F64" w:rsidP="00DD3F64">
      <w:pPr>
        <w:jc w:val="both"/>
        <w:rPr>
          <w:rFonts w:ascii="Calibri" w:hAnsi="Calibri" w:cs="Calibri"/>
          <w:sz w:val="24"/>
          <w:szCs w:val="24"/>
        </w:rPr>
      </w:pPr>
      <w:r w:rsidRPr="7A0298F2">
        <w:rPr>
          <w:rFonts w:ascii="Calibri" w:hAnsi="Calibri" w:cs="Calibri"/>
          <w:sz w:val="24"/>
          <w:szCs w:val="24"/>
        </w:rPr>
        <w:t xml:space="preserve">For de fleste av landets beste </w:t>
      </w:r>
      <w:r w:rsidR="74314FD6" w:rsidRPr="7A0298F2">
        <w:rPr>
          <w:rFonts w:ascii="Calibri" w:hAnsi="Calibri" w:cs="Calibri"/>
          <w:sz w:val="24"/>
          <w:szCs w:val="24"/>
        </w:rPr>
        <w:t>U</w:t>
      </w:r>
      <w:r w:rsidR="001E7874" w:rsidRPr="7A0298F2">
        <w:rPr>
          <w:rFonts w:ascii="Calibri" w:hAnsi="Calibri" w:cs="Calibri"/>
          <w:sz w:val="24"/>
          <w:szCs w:val="24"/>
        </w:rPr>
        <w:t>16/</w:t>
      </w:r>
      <w:r w:rsidR="4C7DDCB8" w:rsidRPr="7A0298F2">
        <w:rPr>
          <w:rFonts w:ascii="Calibri" w:hAnsi="Calibri" w:cs="Calibri"/>
          <w:sz w:val="24"/>
          <w:szCs w:val="24"/>
        </w:rPr>
        <w:t>U</w:t>
      </w:r>
      <w:r w:rsidRPr="7A0298F2">
        <w:rPr>
          <w:rFonts w:ascii="Calibri" w:hAnsi="Calibri" w:cs="Calibri"/>
          <w:sz w:val="24"/>
          <w:szCs w:val="24"/>
        </w:rPr>
        <w:t>18/</w:t>
      </w:r>
      <w:r w:rsidR="0698BAE3" w:rsidRPr="7A0298F2">
        <w:rPr>
          <w:rFonts w:ascii="Calibri" w:hAnsi="Calibri" w:cs="Calibri"/>
          <w:sz w:val="24"/>
          <w:szCs w:val="24"/>
        </w:rPr>
        <w:t>U</w:t>
      </w:r>
      <w:r w:rsidRPr="7A0298F2">
        <w:rPr>
          <w:rFonts w:ascii="Calibri" w:hAnsi="Calibri" w:cs="Calibri"/>
          <w:sz w:val="24"/>
          <w:szCs w:val="24"/>
        </w:rPr>
        <w:t xml:space="preserve">21 vil det være </w:t>
      </w:r>
      <w:r w:rsidR="00773791" w:rsidRPr="7A0298F2">
        <w:rPr>
          <w:rFonts w:ascii="Calibri" w:hAnsi="Calibri" w:cs="Calibri"/>
          <w:sz w:val="24"/>
          <w:szCs w:val="24"/>
        </w:rPr>
        <w:t>Nordisk</w:t>
      </w:r>
      <w:r w:rsidRPr="7A0298F2">
        <w:rPr>
          <w:rFonts w:ascii="Calibri" w:hAnsi="Calibri" w:cs="Calibri"/>
          <w:sz w:val="24"/>
          <w:szCs w:val="24"/>
        </w:rPr>
        <w:t xml:space="preserve"> </w:t>
      </w:r>
      <w:r w:rsidR="00773791" w:rsidRPr="7A0298F2">
        <w:rPr>
          <w:rFonts w:ascii="Calibri" w:hAnsi="Calibri" w:cs="Calibri"/>
          <w:sz w:val="24"/>
          <w:szCs w:val="24"/>
        </w:rPr>
        <w:t>Mesterskap</w:t>
      </w:r>
      <w:r w:rsidRPr="7A0298F2">
        <w:rPr>
          <w:rFonts w:ascii="Calibri" w:hAnsi="Calibri" w:cs="Calibri"/>
          <w:sz w:val="24"/>
          <w:szCs w:val="24"/>
        </w:rPr>
        <w:t xml:space="preserve"> i </w:t>
      </w:r>
      <w:r w:rsidR="255E1A23" w:rsidRPr="7A0298F2">
        <w:rPr>
          <w:rFonts w:ascii="Calibri" w:hAnsi="Calibri" w:cs="Calibri"/>
          <w:sz w:val="24"/>
          <w:szCs w:val="24"/>
        </w:rPr>
        <w:t xml:space="preserve">Sverige </w:t>
      </w:r>
      <w:r w:rsidRPr="7A0298F2">
        <w:rPr>
          <w:rFonts w:ascii="Calibri" w:hAnsi="Calibri" w:cs="Calibri"/>
          <w:sz w:val="24"/>
          <w:szCs w:val="24"/>
        </w:rPr>
        <w:t xml:space="preserve">som naturlig vil være sesongens mål. Her vil det være krav om reelle medaljemuligheter som vil være styrende for et laguttak. </w:t>
      </w:r>
    </w:p>
    <w:p w14:paraId="503F6B3D" w14:textId="77777777" w:rsidR="00DD3F64" w:rsidRDefault="00DD3F64" w:rsidP="00DD3F64">
      <w:pPr>
        <w:jc w:val="both"/>
        <w:rPr>
          <w:rFonts w:ascii="Calibri" w:hAnsi="Calibri" w:cs="Calibri"/>
          <w:sz w:val="24"/>
          <w:szCs w:val="24"/>
        </w:rPr>
      </w:pPr>
    </w:p>
    <w:p w14:paraId="2C01F1FB" w14:textId="22475236" w:rsidR="00DD3F64" w:rsidRDefault="00DD3F64" w:rsidP="00DD3F6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Det vil bli lagt opp til samlinger rundt alle mesterskapene. </w:t>
      </w:r>
    </w:p>
    <w:p w14:paraId="14AC83C0" w14:textId="394719BE" w:rsidR="00DD3F64" w:rsidRDefault="00DD3F64" w:rsidP="00DD3F64">
      <w:pPr>
        <w:rPr>
          <w:rFonts w:ascii="Calibri" w:hAnsi="Calibri" w:cs="Calibri"/>
          <w:sz w:val="24"/>
          <w:szCs w:val="24"/>
        </w:rPr>
      </w:pPr>
    </w:p>
    <w:p w14:paraId="37CFA487" w14:textId="328C2D99" w:rsidR="00DD3F64" w:rsidRDefault="00DD3F64" w:rsidP="7A0298F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 xml:space="preserve">Øvelser i </w:t>
      </w:r>
      <w:r w:rsidR="671C9C49"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U</w:t>
      </w:r>
      <w:r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18/</w:t>
      </w:r>
      <w:r w:rsidR="7D72B226"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U</w:t>
      </w:r>
      <w:r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23 EM programmet</w:t>
      </w:r>
      <w:r w:rsidRPr="7A0298F2">
        <w:rPr>
          <w:rFonts w:ascii="Calibri" w:hAnsi="Calibri" w:cs="Calibri"/>
          <w:b/>
          <w:bCs/>
          <w:sz w:val="28"/>
          <w:szCs w:val="28"/>
          <w:u w:val="single"/>
        </w:rPr>
        <w:t>:</w:t>
      </w:r>
    </w:p>
    <w:p w14:paraId="12C14608" w14:textId="77777777" w:rsidR="00A4118A" w:rsidRPr="00A4118A" w:rsidRDefault="00A4118A" w:rsidP="00A4118A">
      <w:pPr>
        <w:rPr>
          <w:rFonts w:cs="Calibri"/>
          <w:sz w:val="24"/>
          <w:szCs w:val="24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560"/>
      </w:tblGrid>
      <w:tr w:rsidR="00A4118A" w14:paraId="103DB9E1" w14:textId="77777777" w:rsidTr="00A4118A">
        <w:tc>
          <w:tcPr>
            <w:tcW w:w="1543" w:type="dxa"/>
            <w:vAlign w:val="center"/>
          </w:tcPr>
          <w:p w14:paraId="47B24BD8" w14:textId="1C4441E2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b/>
                <w:sz w:val="24"/>
                <w:szCs w:val="24"/>
              </w:rPr>
              <w:t>Menn</w:t>
            </w:r>
          </w:p>
        </w:tc>
        <w:tc>
          <w:tcPr>
            <w:tcW w:w="1560" w:type="dxa"/>
            <w:vAlign w:val="center"/>
          </w:tcPr>
          <w:p w14:paraId="1E146A46" w14:textId="2149ABFD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b/>
                <w:sz w:val="24"/>
                <w:szCs w:val="24"/>
              </w:rPr>
              <w:t>Damer</w:t>
            </w:r>
          </w:p>
        </w:tc>
      </w:tr>
      <w:tr w:rsidR="00A4118A" w14:paraId="63181CFD" w14:textId="77777777" w:rsidTr="00A4118A">
        <w:tc>
          <w:tcPr>
            <w:tcW w:w="1543" w:type="dxa"/>
            <w:vAlign w:val="center"/>
          </w:tcPr>
          <w:p w14:paraId="2B1093ED" w14:textId="64DD2A2F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K1 200m</w:t>
            </w:r>
          </w:p>
        </w:tc>
        <w:tc>
          <w:tcPr>
            <w:tcW w:w="1560" w:type="dxa"/>
            <w:vAlign w:val="center"/>
          </w:tcPr>
          <w:p w14:paraId="3607C4DD" w14:textId="6672D610" w:rsidR="00A4118A" w:rsidRPr="00A4118A" w:rsidRDefault="00A4118A" w:rsidP="00A411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K1 200m</w:t>
            </w:r>
          </w:p>
        </w:tc>
      </w:tr>
      <w:tr w:rsidR="00A4118A" w14:paraId="6C47CF44" w14:textId="77777777" w:rsidTr="00A4118A">
        <w:tc>
          <w:tcPr>
            <w:tcW w:w="1543" w:type="dxa"/>
            <w:vAlign w:val="center"/>
          </w:tcPr>
          <w:p w14:paraId="2F1CF36C" w14:textId="1B9944D1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K1 500m</w:t>
            </w:r>
          </w:p>
        </w:tc>
        <w:tc>
          <w:tcPr>
            <w:tcW w:w="1560" w:type="dxa"/>
            <w:vAlign w:val="center"/>
          </w:tcPr>
          <w:p w14:paraId="04B34417" w14:textId="5E8B158D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K1 500m</w:t>
            </w:r>
          </w:p>
        </w:tc>
      </w:tr>
      <w:tr w:rsidR="00A4118A" w14:paraId="4B4C980A" w14:textId="77777777" w:rsidTr="00A4118A">
        <w:tc>
          <w:tcPr>
            <w:tcW w:w="1543" w:type="dxa"/>
            <w:vAlign w:val="center"/>
          </w:tcPr>
          <w:p w14:paraId="19E7444A" w14:textId="30D1CB7C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K2 500m</w:t>
            </w:r>
          </w:p>
        </w:tc>
        <w:tc>
          <w:tcPr>
            <w:tcW w:w="1560" w:type="dxa"/>
            <w:vAlign w:val="center"/>
          </w:tcPr>
          <w:p w14:paraId="5833839A" w14:textId="18C6B816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K2 500m</w:t>
            </w:r>
          </w:p>
        </w:tc>
      </w:tr>
      <w:tr w:rsidR="00A4118A" w14:paraId="43B05FA3" w14:textId="77777777" w:rsidTr="00A4118A">
        <w:tc>
          <w:tcPr>
            <w:tcW w:w="1543" w:type="dxa"/>
            <w:vAlign w:val="center"/>
          </w:tcPr>
          <w:p w14:paraId="5471A374" w14:textId="66385896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K4 500m</w:t>
            </w:r>
          </w:p>
        </w:tc>
        <w:tc>
          <w:tcPr>
            <w:tcW w:w="1560" w:type="dxa"/>
            <w:vAlign w:val="center"/>
          </w:tcPr>
          <w:p w14:paraId="26988198" w14:textId="7DB22565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K4 500m</w:t>
            </w:r>
          </w:p>
        </w:tc>
      </w:tr>
      <w:tr w:rsidR="00A4118A" w14:paraId="6A713791" w14:textId="77777777" w:rsidTr="00430AF7">
        <w:tc>
          <w:tcPr>
            <w:tcW w:w="1543" w:type="dxa"/>
            <w:vAlign w:val="center"/>
          </w:tcPr>
          <w:p w14:paraId="6051CBA0" w14:textId="1A90F31E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 1000m</w:t>
            </w:r>
          </w:p>
        </w:tc>
        <w:tc>
          <w:tcPr>
            <w:tcW w:w="1560" w:type="dxa"/>
            <w:vAlign w:val="center"/>
          </w:tcPr>
          <w:p w14:paraId="3CFDAA0B" w14:textId="45CB988B" w:rsidR="00A4118A" w:rsidRPr="00A4118A" w:rsidRDefault="00A4118A" w:rsidP="00430AF7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 1000m</w:t>
            </w:r>
          </w:p>
        </w:tc>
      </w:tr>
      <w:tr w:rsidR="00A4118A" w14:paraId="6D5DC900" w14:textId="77777777" w:rsidTr="00A4118A">
        <w:tc>
          <w:tcPr>
            <w:tcW w:w="1543" w:type="dxa"/>
            <w:vAlign w:val="center"/>
          </w:tcPr>
          <w:p w14:paraId="146DB222" w14:textId="7442E55D" w:rsidR="00A4118A" w:rsidRPr="00A4118A" w:rsidRDefault="00A4118A" w:rsidP="001B1B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K2 1000m</w:t>
            </w:r>
          </w:p>
        </w:tc>
        <w:tc>
          <w:tcPr>
            <w:tcW w:w="1560" w:type="dxa"/>
            <w:vAlign w:val="center"/>
          </w:tcPr>
          <w:p w14:paraId="4F5790E0" w14:textId="77777777" w:rsidR="00A4118A" w:rsidRPr="00A4118A" w:rsidRDefault="00A4118A" w:rsidP="00430AF7">
            <w:pPr>
              <w:pStyle w:val="Listeavsnit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D5D07E" w14:textId="4A489CF4" w:rsidR="00DD3F64" w:rsidRDefault="00DD3F64" w:rsidP="00DD3F64">
      <w:pPr>
        <w:pStyle w:val="Listeavsnit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60B425BD" w14:textId="0D4DBE4D" w:rsidR="00A747D2" w:rsidRDefault="00A747D2" w:rsidP="7A0298F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 xml:space="preserve">Øvelser i </w:t>
      </w:r>
      <w:r w:rsidR="16681CCB"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U</w:t>
      </w:r>
      <w:r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18/</w:t>
      </w:r>
      <w:r w:rsidR="0DFFCC7D"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U</w:t>
      </w:r>
      <w:r w:rsidRPr="00CE133C">
        <w:rPr>
          <w:rFonts w:ascii="Calibri" w:hAnsi="Calibri" w:cs="Calibri"/>
          <w:b/>
          <w:bCs/>
          <w:sz w:val="28"/>
          <w:szCs w:val="28"/>
          <w:highlight w:val="yellow"/>
          <w:u w:val="single"/>
        </w:rPr>
        <w:t>23 VM programmet:</w:t>
      </w:r>
    </w:p>
    <w:p w14:paraId="03B89AEA" w14:textId="2E5D97EF" w:rsidR="00A4118A" w:rsidRPr="00A4118A" w:rsidRDefault="00A4118A" w:rsidP="00A4118A">
      <w:pPr>
        <w:rPr>
          <w:rFonts w:cs="Calibri"/>
          <w:sz w:val="24"/>
          <w:szCs w:val="24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560"/>
      </w:tblGrid>
      <w:tr w:rsidR="00A4118A" w14:paraId="552E7084" w14:textId="77777777" w:rsidTr="00A4118A">
        <w:tc>
          <w:tcPr>
            <w:tcW w:w="1543" w:type="dxa"/>
            <w:vAlign w:val="center"/>
          </w:tcPr>
          <w:p w14:paraId="5C1BB908" w14:textId="77777777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b/>
                <w:sz w:val="24"/>
                <w:szCs w:val="24"/>
              </w:rPr>
              <w:t>Menn</w:t>
            </w:r>
          </w:p>
        </w:tc>
        <w:tc>
          <w:tcPr>
            <w:tcW w:w="1560" w:type="dxa"/>
            <w:vAlign w:val="center"/>
          </w:tcPr>
          <w:p w14:paraId="2E964053" w14:textId="77777777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b/>
                <w:sz w:val="24"/>
                <w:szCs w:val="24"/>
              </w:rPr>
              <w:t>Damer</w:t>
            </w:r>
          </w:p>
        </w:tc>
      </w:tr>
      <w:tr w:rsidR="00A4118A" w14:paraId="1EE3D8B3" w14:textId="77777777" w:rsidTr="00A4118A">
        <w:tc>
          <w:tcPr>
            <w:tcW w:w="1543" w:type="dxa"/>
            <w:vAlign w:val="center"/>
          </w:tcPr>
          <w:p w14:paraId="719F52EA" w14:textId="36EF6F83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83CC87B" w14:textId="589028DE" w:rsidR="00A4118A" w:rsidRPr="00A4118A" w:rsidRDefault="00A4118A" w:rsidP="00A411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K1 200m</w:t>
            </w:r>
          </w:p>
        </w:tc>
      </w:tr>
      <w:tr w:rsidR="00A4118A" w14:paraId="722FFDBC" w14:textId="77777777" w:rsidTr="00A4118A">
        <w:tc>
          <w:tcPr>
            <w:tcW w:w="1543" w:type="dxa"/>
            <w:vAlign w:val="center"/>
          </w:tcPr>
          <w:p w14:paraId="25FCFF7B" w14:textId="77777777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K1 500m</w:t>
            </w:r>
          </w:p>
        </w:tc>
        <w:tc>
          <w:tcPr>
            <w:tcW w:w="1560" w:type="dxa"/>
            <w:vAlign w:val="center"/>
          </w:tcPr>
          <w:p w14:paraId="75E1CADA" w14:textId="2D7CC49C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K1 500m</w:t>
            </w:r>
          </w:p>
        </w:tc>
      </w:tr>
      <w:tr w:rsidR="00A4118A" w14:paraId="3D5C9416" w14:textId="77777777" w:rsidTr="00A4118A">
        <w:tc>
          <w:tcPr>
            <w:tcW w:w="1543" w:type="dxa"/>
            <w:vAlign w:val="center"/>
          </w:tcPr>
          <w:p w14:paraId="36260EC2" w14:textId="77777777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K2 500m</w:t>
            </w:r>
          </w:p>
        </w:tc>
        <w:tc>
          <w:tcPr>
            <w:tcW w:w="1560" w:type="dxa"/>
            <w:vAlign w:val="center"/>
          </w:tcPr>
          <w:p w14:paraId="6D10ECE2" w14:textId="24C299BA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K2 500m</w:t>
            </w:r>
          </w:p>
        </w:tc>
      </w:tr>
      <w:tr w:rsidR="00A4118A" w14:paraId="26152E4C" w14:textId="77777777" w:rsidTr="00A4118A">
        <w:tc>
          <w:tcPr>
            <w:tcW w:w="1543" w:type="dxa"/>
            <w:vAlign w:val="center"/>
          </w:tcPr>
          <w:p w14:paraId="23A9DEBE" w14:textId="77777777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K4 500m</w:t>
            </w:r>
          </w:p>
        </w:tc>
        <w:tc>
          <w:tcPr>
            <w:tcW w:w="1560" w:type="dxa"/>
            <w:vAlign w:val="center"/>
          </w:tcPr>
          <w:p w14:paraId="46D2F531" w14:textId="77777777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K4 500m</w:t>
            </w:r>
          </w:p>
        </w:tc>
      </w:tr>
      <w:tr w:rsidR="00A4118A" w14:paraId="52092D0B" w14:textId="77777777" w:rsidTr="00A4118A">
        <w:tc>
          <w:tcPr>
            <w:tcW w:w="1543" w:type="dxa"/>
            <w:vAlign w:val="center"/>
          </w:tcPr>
          <w:p w14:paraId="159DD6C1" w14:textId="36E5235F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 1000m</w:t>
            </w:r>
          </w:p>
        </w:tc>
        <w:tc>
          <w:tcPr>
            <w:tcW w:w="1560" w:type="dxa"/>
            <w:vAlign w:val="center"/>
          </w:tcPr>
          <w:p w14:paraId="634465FB" w14:textId="268F6718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K1 1000m</w:t>
            </w:r>
          </w:p>
        </w:tc>
      </w:tr>
      <w:tr w:rsidR="00A4118A" w14:paraId="18C0C352" w14:textId="77777777" w:rsidTr="00A4118A">
        <w:tc>
          <w:tcPr>
            <w:tcW w:w="1543" w:type="dxa"/>
            <w:vAlign w:val="center"/>
          </w:tcPr>
          <w:p w14:paraId="58791E42" w14:textId="345A217C" w:rsidR="00A4118A" w:rsidRPr="00A4118A" w:rsidRDefault="00A4118A" w:rsidP="001B1B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118A">
              <w:rPr>
                <w:rFonts w:asciiTheme="minorHAnsi" w:hAnsiTheme="minorHAnsi" w:cstheme="minorHAnsi"/>
                <w:sz w:val="24"/>
                <w:szCs w:val="24"/>
              </w:rPr>
              <w:t>K2 1000m</w:t>
            </w:r>
          </w:p>
        </w:tc>
        <w:tc>
          <w:tcPr>
            <w:tcW w:w="1560" w:type="dxa"/>
            <w:vAlign w:val="center"/>
          </w:tcPr>
          <w:p w14:paraId="398AB14E" w14:textId="77777777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18A" w14:paraId="21A2F376" w14:textId="77777777" w:rsidTr="00A4118A">
        <w:tc>
          <w:tcPr>
            <w:tcW w:w="3103" w:type="dxa"/>
            <w:gridSpan w:val="2"/>
            <w:vAlign w:val="center"/>
          </w:tcPr>
          <w:p w14:paraId="43F824A7" w14:textId="18A80440" w:rsidR="00A4118A" w:rsidRP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K2 500m MIX</w:t>
            </w:r>
          </w:p>
        </w:tc>
      </w:tr>
      <w:tr w:rsidR="00A4118A" w14:paraId="33B6E9B9" w14:textId="77777777" w:rsidTr="00A4118A">
        <w:tc>
          <w:tcPr>
            <w:tcW w:w="3103" w:type="dxa"/>
            <w:gridSpan w:val="2"/>
            <w:vAlign w:val="center"/>
          </w:tcPr>
          <w:p w14:paraId="08D0220C" w14:textId="44C15621" w:rsidR="00A4118A" w:rsidRDefault="00A4118A" w:rsidP="00A4118A">
            <w:pPr>
              <w:pStyle w:val="Listeavsnitt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K1 5000m MIX-stafett</w:t>
            </w:r>
          </w:p>
        </w:tc>
      </w:tr>
    </w:tbl>
    <w:p w14:paraId="73C9DD9A" w14:textId="7A8C2E39" w:rsidR="00741706" w:rsidRDefault="00A81506" w:rsidP="00A4118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*Det tas forbehold om distanser i EM og VM, da det enda ikke er avklart hvilke som blir kjørt</w:t>
      </w:r>
    </w:p>
    <w:p w14:paraId="2A09B90D" w14:textId="77777777" w:rsidR="00A81506" w:rsidRPr="00A4118A" w:rsidRDefault="00A81506" w:rsidP="00A4118A">
      <w:pPr>
        <w:rPr>
          <w:rFonts w:cs="Calibri"/>
          <w:sz w:val="24"/>
          <w:szCs w:val="24"/>
        </w:rPr>
      </w:pPr>
    </w:p>
    <w:p w14:paraId="1E6A2CE6" w14:textId="6D6611ED" w:rsidR="00DD3F64" w:rsidRDefault="00DD3F64" w:rsidP="00DD3F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Sesongens konkurranser og aktuelle uttaksstevner:</w:t>
      </w:r>
    </w:p>
    <w:p w14:paraId="6ABE8B04" w14:textId="77777777" w:rsidR="00A614D0" w:rsidRPr="000B784B" w:rsidRDefault="00A614D0" w:rsidP="000B784B">
      <w:pPr>
        <w:jc w:val="both"/>
        <w:rPr>
          <w:sz w:val="24"/>
          <w:szCs w:val="24"/>
        </w:rPr>
      </w:pPr>
    </w:p>
    <w:p w14:paraId="21EE6B56" w14:textId="428A1BF4" w:rsidR="00DD3F64" w:rsidRDefault="00DD3F64" w:rsidP="7A0298F2">
      <w:pPr>
        <w:pStyle w:val="Listeavsnitt"/>
        <w:numPr>
          <w:ilvl w:val="0"/>
          <w:numId w:val="1"/>
        </w:numPr>
        <w:spacing w:line="256" w:lineRule="auto"/>
        <w:jc w:val="both"/>
        <w:rPr>
          <w:b/>
          <w:bCs/>
          <w:color w:val="FF0000"/>
          <w:sz w:val="24"/>
          <w:szCs w:val="24"/>
        </w:rPr>
      </w:pPr>
      <w:r w:rsidRPr="7A0298F2">
        <w:rPr>
          <w:b/>
          <w:bCs/>
          <w:color w:val="FF0000"/>
          <w:sz w:val="24"/>
          <w:szCs w:val="24"/>
        </w:rPr>
        <w:t xml:space="preserve">Norges Cup 1 i Tysvær </w:t>
      </w:r>
      <w:r w:rsidR="0B52C275" w:rsidRPr="7A0298F2">
        <w:rPr>
          <w:b/>
          <w:bCs/>
          <w:color w:val="FF0000"/>
          <w:sz w:val="24"/>
          <w:szCs w:val="24"/>
        </w:rPr>
        <w:t xml:space="preserve">3-4 </w:t>
      </w:r>
      <w:r w:rsidR="009E7BD0" w:rsidRPr="7A0298F2">
        <w:rPr>
          <w:b/>
          <w:bCs/>
          <w:color w:val="FF0000"/>
          <w:sz w:val="24"/>
          <w:szCs w:val="24"/>
        </w:rPr>
        <w:t>mai</w:t>
      </w:r>
      <w:r w:rsidRPr="7A0298F2">
        <w:rPr>
          <w:b/>
          <w:bCs/>
          <w:color w:val="FF0000"/>
          <w:sz w:val="24"/>
          <w:szCs w:val="24"/>
        </w:rPr>
        <w:t>:</w:t>
      </w:r>
    </w:p>
    <w:p w14:paraId="42723CC5" w14:textId="16F764F4" w:rsidR="00DD3F64" w:rsidRPr="00546F2D" w:rsidRDefault="00DD3F64" w:rsidP="7A0298F2">
      <w:pPr>
        <w:pStyle w:val="Listeavsnitt"/>
        <w:jc w:val="both"/>
        <w:rPr>
          <w:strike/>
          <w:sz w:val="24"/>
          <w:szCs w:val="24"/>
        </w:rPr>
      </w:pPr>
      <w:r w:rsidRPr="7A0298F2">
        <w:rPr>
          <w:sz w:val="24"/>
          <w:szCs w:val="24"/>
        </w:rPr>
        <w:t xml:space="preserve">Dette blir en </w:t>
      </w:r>
      <w:r w:rsidRPr="7A0298F2">
        <w:rPr>
          <w:sz w:val="24"/>
          <w:szCs w:val="24"/>
          <w:u w:val="single"/>
        </w:rPr>
        <w:t>viktig konkurranse</w:t>
      </w:r>
      <w:r w:rsidRPr="7A0298F2">
        <w:rPr>
          <w:sz w:val="24"/>
          <w:szCs w:val="24"/>
        </w:rPr>
        <w:t xml:space="preserve">. Av resultatene i Tysvær vil man kunne se hvem som er aktuelle kandidater for EM og Nordisk. Utøverne må stille på de øvelsene de ønsker å bli tatt ut til i de internasjonale konkurransene. </w:t>
      </w:r>
      <w:r w:rsidR="00B60486" w:rsidRPr="7A0298F2">
        <w:rPr>
          <w:sz w:val="24"/>
          <w:szCs w:val="24"/>
        </w:rPr>
        <w:t>L</w:t>
      </w:r>
      <w:r w:rsidRPr="7A0298F2">
        <w:rPr>
          <w:sz w:val="24"/>
          <w:szCs w:val="24"/>
        </w:rPr>
        <w:t xml:space="preserve">agbåtkombinasjoner </w:t>
      </w:r>
      <w:r w:rsidR="00B60486" w:rsidRPr="7A0298F2">
        <w:rPr>
          <w:sz w:val="24"/>
          <w:szCs w:val="24"/>
        </w:rPr>
        <w:t xml:space="preserve">vil bli satt opp av ledelsen, men utøverne kan komme med ønsker om kombinasjoner. </w:t>
      </w:r>
      <w:r w:rsidRPr="7A0298F2">
        <w:rPr>
          <w:sz w:val="24"/>
          <w:szCs w:val="24"/>
        </w:rPr>
        <w:t>Her vil det bli kjørt alle K1 sprint distanser</w:t>
      </w:r>
      <w:r w:rsidRPr="00546F2D">
        <w:rPr>
          <w:sz w:val="24"/>
          <w:szCs w:val="24"/>
        </w:rPr>
        <w:t>, samt K2</w:t>
      </w:r>
      <w:r w:rsidR="00546F2D" w:rsidRPr="00546F2D">
        <w:rPr>
          <w:sz w:val="24"/>
          <w:szCs w:val="24"/>
        </w:rPr>
        <w:t xml:space="preserve"> 1000(H18)</w:t>
      </w:r>
      <w:r w:rsidRPr="00546F2D">
        <w:rPr>
          <w:sz w:val="24"/>
          <w:szCs w:val="24"/>
        </w:rPr>
        <w:t xml:space="preserve"> </w:t>
      </w:r>
      <w:r w:rsidR="00F17F88" w:rsidRPr="00546F2D">
        <w:rPr>
          <w:sz w:val="24"/>
          <w:szCs w:val="24"/>
        </w:rPr>
        <w:t>og K4 5</w:t>
      </w:r>
      <w:r w:rsidRPr="00546F2D">
        <w:rPr>
          <w:sz w:val="24"/>
          <w:szCs w:val="24"/>
        </w:rPr>
        <w:t>00m for</w:t>
      </w:r>
      <w:r w:rsidR="00F17F88" w:rsidRPr="00546F2D">
        <w:rPr>
          <w:sz w:val="24"/>
          <w:szCs w:val="24"/>
        </w:rPr>
        <w:t xml:space="preserve"> både</w:t>
      </w:r>
      <w:r w:rsidRPr="00546F2D">
        <w:rPr>
          <w:sz w:val="24"/>
          <w:szCs w:val="24"/>
        </w:rPr>
        <w:t xml:space="preserve"> herre</w:t>
      </w:r>
      <w:r w:rsidR="00F17F88" w:rsidRPr="00546F2D">
        <w:rPr>
          <w:sz w:val="24"/>
          <w:szCs w:val="24"/>
        </w:rPr>
        <w:t>ne</w:t>
      </w:r>
      <w:r w:rsidRPr="00546F2D">
        <w:rPr>
          <w:sz w:val="24"/>
          <w:szCs w:val="24"/>
        </w:rPr>
        <w:t xml:space="preserve"> og damene</w:t>
      </w:r>
      <w:r w:rsidR="00FD73DC" w:rsidRPr="00546F2D">
        <w:rPr>
          <w:sz w:val="24"/>
          <w:szCs w:val="24"/>
        </w:rPr>
        <w:t>, og K2 1000m for herrene.</w:t>
      </w:r>
    </w:p>
    <w:p w14:paraId="33922A48" w14:textId="77777777" w:rsidR="00DD3F64" w:rsidRDefault="00DD3F64" w:rsidP="00DD3F64">
      <w:pPr>
        <w:pStyle w:val="Listeavsnitt"/>
        <w:jc w:val="both"/>
        <w:rPr>
          <w:sz w:val="24"/>
          <w:szCs w:val="24"/>
        </w:rPr>
      </w:pPr>
    </w:p>
    <w:p w14:paraId="096CE866" w14:textId="5B029F01" w:rsidR="00DD3F64" w:rsidRPr="00546F2D" w:rsidRDefault="00DD3F64" w:rsidP="7A0298F2">
      <w:pPr>
        <w:pStyle w:val="Listeavsnitt"/>
        <w:numPr>
          <w:ilvl w:val="0"/>
          <w:numId w:val="1"/>
        </w:numPr>
        <w:spacing w:line="256" w:lineRule="auto"/>
        <w:jc w:val="both"/>
        <w:rPr>
          <w:b/>
          <w:bCs/>
          <w:color w:val="FF0000"/>
          <w:sz w:val="24"/>
          <w:szCs w:val="24"/>
        </w:rPr>
      </w:pPr>
      <w:r w:rsidRPr="00546F2D">
        <w:rPr>
          <w:b/>
          <w:bCs/>
          <w:color w:val="FF0000"/>
          <w:sz w:val="24"/>
          <w:szCs w:val="24"/>
        </w:rPr>
        <w:t>Norge</w:t>
      </w:r>
      <w:r w:rsidR="7DA43E66" w:rsidRPr="00546F2D">
        <w:rPr>
          <w:b/>
          <w:bCs/>
          <w:color w:val="FF0000"/>
          <w:sz w:val="24"/>
          <w:szCs w:val="24"/>
        </w:rPr>
        <w:t>s cup 2</w:t>
      </w:r>
      <w:r w:rsidR="00546F2D" w:rsidRPr="00546F2D">
        <w:rPr>
          <w:b/>
          <w:bCs/>
          <w:color w:val="FF0000"/>
          <w:sz w:val="24"/>
          <w:szCs w:val="24"/>
        </w:rPr>
        <w:t>. Kristiansand 31</w:t>
      </w:r>
      <w:r w:rsidR="00546F2D">
        <w:rPr>
          <w:b/>
          <w:bCs/>
          <w:color w:val="FF0000"/>
          <w:sz w:val="24"/>
          <w:szCs w:val="24"/>
        </w:rPr>
        <w:t>.05</w:t>
      </w:r>
      <w:r w:rsidR="00546F2D" w:rsidRPr="00546F2D">
        <w:rPr>
          <w:b/>
          <w:bCs/>
          <w:color w:val="FF0000"/>
          <w:sz w:val="24"/>
          <w:szCs w:val="24"/>
        </w:rPr>
        <w:t>-1.06</w:t>
      </w:r>
    </w:p>
    <w:p w14:paraId="45C6D99D" w14:textId="595B7125" w:rsidR="00A747D2" w:rsidRPr="00A747D2" w:rsidRDefault="00A747D2" w:rsidP="7A0298F2">
      <w:pPr>
        <w:pStyle w:val="Listeavsnitt"/>
        <w:jc w:val="both"/>
        <w:rPr>
          <w:i/>
          <w:iCs/>
          <w:sz w:val="24"/>
          <w:szCs w:val="24"/>
          <w:highlight w:val="yellow"/>
        </w:rPr>
      </w:pPr>
      <w:r w:rsidRPr="7A0298F2">
        <w:rPr>
          <w:sz w:val="24"/>
          <w:szCs w:val="24"/>
        </w:rPr>
        <w:t xml:space="preserve">Dette blir også en </w:t>
      </w:r>
      <w:r w:rsidRPr="7A0298F2">
        <w:rPr>
          <w:sz w:val="24"/>
          <w:szCs w:val="24"/>
          <w:u w:val="single"/>
        </w:rPr>
        <w:t>viktig konkurranse</w:t>
      </w:r>
      <w:r w:rsidR="009E33E8" w:rsidRPr="7A0298F2">
        <w:rPr>
          <w:sz w:val="24"/>
          <w:szCs w:val="24"/>
        </w:rPr>
        <w:t>, og siste nasjonale uttaksstevne før EM</w:t>
      </w:r>
      <w:r w:rsidRPr="7A0298F2">
        <w:rPr>
          <w:sz w:val="24"/>
          <w:szCs w:val="24"/>
        </w:rPr>
        <w:t xml:space="preserve">. Av resultatene i Kristiansand vil man tydeligere kunne se hvem som er aktuelle kandidater for EM og Nordisk. Utøverne må stille på de øvelsene de ønsker å bli tatt ut til i de internasjonale konkurransene. </w:t>
      </w:r>
      <w:r w:rsidR="00B60486" w:rsidRPr="7A0298F2">
        <w:rPr>
          <w:sz w:val="24"/>
          <w:szCs w:val="24"/>
        </w:rPr>
        <w:t>Lagbåtkombinasjoner vil bli satt opp av ledelsen, men utøverne kan komme med ønsker om kombinasjoner</w:t>
      </w:r>
      <w:r w:rsidRPr="7A0298F2">
        <w:rPr>
          <w:sz w:val="24"/>
          <w:szCs w:val="24"/>
        </w:rPr>
        <w:t xml:space="preserve">. Her vil det bli kjørt alle K1 sprint </w:t>
      </w:r>
      <w:r w:rsidRPr="00546F2D">
        <w:rPr>
          <w:sz w:val="24"/>
          <w:szCs w:val="24"/>
        </w:rPr>
        <w:t>distanser, samt K2 og K4 500m for både herrene og damene</w:t>
      </w:r>
      <w:r w:rsidR="00987DC6" w:rsidRPr="00546F2D">
        <w:rPr>
          <w:sz w:val="24"/>
          <w:szCs w:val="24"/>
        </w:rPr>
        <w:t xml:space="preserve">. </w:t>
      </w:r>
      <w:r w:rsidRPr="00546F2D">
        <w:rPr>
          <w:sz w:val="24"/>
          <w:szCs w:val="24"/>
        </w:rPr>
        <w:t>NC2 i Kristiansand er siste stevne med mulighet for å kvalifisere til EM.</w:t>
      </w:r>
      <w:r w:rsidRPr="7A0298F2">
        <w:rPr>
          <w:sz w:val="24"/>
          <w:szCs w:val="24"/>
        </w:rPr>
        <w:t xml:space="preserve"> </w:t>
      </w:r>
    </w:p>
    <w:p w14:paraId="51FD6D81" w14:textId="77777777" w:rsidR="00A747D2" w:rsidRDefault="00A747D2" w:rsidP="00A747D2">
      <w:pPr>
        <w:pStyle w:val="Listeavsnitt"/>
        <w:jc w:val="both"/>
        <w:rPr>
          <w:i/>
          <w:iCs/>
          <w:sz w:val="24"/>
          <w:szCs w:val="24"/>
        </w:rPr>
      </w:pPr>
    </w:p>
    <w:p w14:paraId="1D5A5015" w14:textId="0CB99128" w:rsidR="00A747D2" w:rsidRPr="00A81506" w:rsidRDefault="00A747D2" w:rsidP="7A0298F2">
      <w:pPr>
        <w:pStyle w:val="Listeavsnitt"/>
        <w:numPr>
          <w:ilvl w:val="0"/>
          <w:numId w:val="1"/>
        </w:numPr>
        <w:jc w:val="both"/>
        <w:rPr>
          <w:b/>
          <w:bCs/>
          <w:color w:val="FF0000"/>
          <w:sz w:val="24"/>
          <w:szCs w:val="24"/>
        </w:rPr>
      </w:pPr>
      <w:r w:rsidRPr="00A81506">
        <w:rPr>
          <w:b/>
          <w:bCs/>
          <w:color w:val="FF0000"/>
          <w:sz w:val="24"/>
          <w:szCs w:val="24"/>
        </w:rPr>
        <w:t>Eventuelle lagbåt-testløp</w:t>
      </w:r>
    </w:p>
    <w:p w14:paraId="369C14E5" w14:textId="65ABF2CC" w:rsidR="00A747D2" w:rsidRPr="00A81506" w:rsidRDefault="00A747D2" w:rsidP="7A0298F2">
      <w:pPr>
        <w:pStyle w:val="Listeavsnitt"/>
        <w:jc w:val="both"/>
        <w:rPr>
          <w:sz w:val="24"/>
          <w:szCs w:val="24"/>
        </w:rPr>
      </w:pPr>
      <w:r w:rsidRPr="00A81506">
        <w:rPr>
          <w:sz w:val="24"/>
          <w:szCs w:val="24"/>
        </w:rPr>
        <w:t xml:space="preserve">Ved tvil om uttak </w:t>
      </w:r>
      <w:r w:rsidR="002C104B" w:rsidRPr="00A81506">
        <w:rPr>
          <w:sz w:val="24"/>
          <w:szCs w:val="24"/>
        </w:rPr>
        <w:t xml:space="preserve">i lagbåt </w:t>
      </w:r>
      <w:r w:rsidR="009E33E8" w:rsidRPr="00A81506">
        <w:rPr>
          <w:sz w:val="24"/>
          <w:szCs w:val="24"/>
        </w:rPr>
        <w:t xml:space="preserve">til EM </w:t>
      </w:r>
      <w:r w:rsidRPr="00A81506">
        <w:rPr>
          <w:sz w:val="24"/>
          <w:szCs w:val="24"/>
        </w:rPr>
        <w:t xml:space="preserve">etter NC1 og NC2 kan det bli arrangert </w:t>
      </w:r>
      <w:r w:rsidR="00A81506">
        <w:rPr>
          <w:sz w:val="24"/>
          <w:szCs w:val="24"/>
        </w:rPr>
        <w:t>ekstra testløp i lagbåt.</w:t>
      </w:r>
    </w:p>
    <w:p w14:paraId="1551D960" w14:textId="77777777" w:rsidR="00A747D2" w:rsidRPr="00FD73DC" w:rsidRDefault="00A747D2" w:rsidP="00A747D2">
      <w:pPr>
        <w:pStyle w:val="Listeavsnitt"/>
        <w:jc w:val="both"/>
        <w:rPr>
          <w:sz w:val="24"/>
          <w:szCs w:val="24"/>
        </w:rPr>
      </w:pPr>
    </w:p>
    <w:p w14:paraId="2667B318" w14:textId="1F464229" w:rsidR="00DD3F64" w:rsidRDefault="00DD3F64" w:rsidP="7A0298F2">
      <w:pPr>
        <w:pStyle w:val="Listeavsnitt"/>
        <w:numPr>
          <w:ilvl w:val="0"/>
          <w:numId w:val="1"/>
        </w:numPr>
        <w:spacing w:line="256" w:lineRule="auto"/>
        <w:jc w:val="both"/>
        <w:rPr>
          <w:b/>
          <w:bCs/>
          <w:color w:val="FF0000"/>
          <w:sz w:val="24"/>
          <w:szCs w:val="24"/>
        </w:rPr>
      </w:pPr>
      <w:r w:rsidRPr="7A0298F2">
        <w:rPr>
          <w:b/>
          <w:bCs/>
          <w:color w:val="FF0000"/>
          <w:sz w:val="24"/>
          <w:szCs w:val="24"/>
        </w:rPr>
        <w:t xml:space="preserve">Norges Cup 3 </w:t>
      </w:r>
      <w:r w:rsidR="00951887" w:rsidRPr="7A0298F2">
        <w:rPr>
          <w:b/>
          <w:bCs/>
          <w:color w:val="FF0000"/>
          <w:sz w:val="24"/>
          <w:szCs w:val="24"/>
        </w:rPr>
        <w:t>i</w:t>
      </w:r>
      <w:r w:rsidRPr="7A0298F2">
        <w:rPr>
          <w:b/>
          <w:bCs/>
          <w:color w:val="FF0000"/>
          <w:sz w:val="24"/>
          <w:szCs w:val="24"/>
        </w:rPr>
        <w:t xml:space="preserve"> Laksevåg </w:t>
      </w:r>
      <w:r w:rsidR="00A12111" w:rsidRPr="7A0298F2">
        <w:rPr>
          <w:b/>
          <w:bCs/>
          <w:color w:val="FF0000"/>
          <w:sz w:val="24"/>
          <w:szCs w:val="24"/>
        </w:rPr>
        <w:t>2</w:t>
      </w:r>
      <w:r w:rsidR="0DEA3A0C" w:rsidRPr="7A0298F2">
        <w:rPr>
          <w:b/>
          <w:bCs/>
          <w:color w:val="FF0000"/>
          <w:sz w:val="24"/>
          <w:szCs w:val="24"/>
        </w:rPr>
        <w:t>1-22</w:t>
      </w:r>
      <w:r w:rsidR="00A12111" w:rsidRPr="7A0298F2">
        <w:rPr>
          <w:b/>
          <w:bCs/>
          <w:color w:val="FF0000"/>
          <w:sz w:val="24"/>
          <w:szCs w:val="24"/>
        </w:rPr>
        <w:t xml:space="preserve"> juni</w:t>
      </w:r>
      <w:r w:rsidRPr="7A0298F2">
        <w:rPr>
          <w:b/>
          <w:bCs/>
          <w:color w:val="FF0000"/>
          <w:sz w:val="24"/>
          <w:szCs w:val="24"/>
        </w:rPr>
        <w:t>:</w:t>
      </w:r>
    </w:p>
    <w:p w14:paraId="734E59DC" w14:textId="5B54AADB" w:rsidR="00DD3F64" w:rsidRDefault="00DD3F64" w:rsidP="00DD3F64">
      <w:pPr>
        <w:pStyle w:val="Listeavsnitt"/>
        <w:jc w:val="both"/>
        <w:rPr>
          <w:sz w:val="24"/>
          <w:szCs w:val="24"/>
        </w:rPr>
      </w:pPr>
      <w:r w:rsidRPr="7A0298F2">
        <w:rPr>
          <w:sz w:val="24"/>
          <w:szCs w:val="24"/>
        </w:rPr>
        <w:t>Dette stevnet e</w:t>
      </w:r>
      <w:r w:rsidR="0D99ACDE" w:rsidRPr="7A0298F2">
        <w:rPr>
          <w:sz w:val="24"/>
          <w:szCs w:val="24"/>
        </w:rPr>
        <w:t>r</w:t>
      </w:r>
      <w:r w:rsidRPr="7A0298F2">
        <w:rPr>
          <w:sz w:val="24"/>
          <w:szCs w:val="24"/>
        </w:rPr>
        <w:t xml:space="preserve"> siste mulighet for å kvalifisere til Nordisk.</w:t>
      </w:r>
    </w:p>
    <w:p w14:paraId="1FDA4B54" w14:textId="77777777" w:rsidR="00DD3F64" w:rsidRDefault="00DD3F64" w:rsidP="00DD3F64">
      <w:pPr>
        <w:pStyle w:val="Listeavsnitt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På Gravdalsvannet har man ikke mulighet for å kvalifisere seg på 1000 meter, så her vil 200m og 500m være de aktuelle distanser.  </w:t>
      </w:r>
    </w:p>
    <w:p w14:paraId="697C215F" w14:textId="4B858BFD" w:rsidR="00DD3F64" w:rsidRDefault="00DD3F64" w:rsidP="00DD3F64">
      <w:pPr>
        <w:pStyle w:val="Listeavsnit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</w:t>
      </w:r>
    </w:p>
    <w:p w14:paraId="0E0067C7" w14:textId="750AB70F" w:rsidR="003B6411" w:rsidRPr="00637CB2" w:rsidRDefault="003B6411" w:rsidP="7A0298F2">
      <w:pPr>
        <w:pStyle w:val="Listeavsnitt"/>
        <w:numPr>
          <w:ilvl w:val="0"/>
          <w:numId w:val="1"/>
        </w:numPr>
        <w:spacing w:line="256" w:lineRule="auto"/>
        <w:jc w:val="both"/>
        <w:rPr>
          <w:b/>
          <w:bCs/>
          <w:color w:val="FF0000"/>
          <w:sz w:val="24"/>
          <w:szCs w:val="24"/>
          <w:lang w:val="en-US"/>
        </w:rPr>
      </w:pPr>
      <w:r w:rsidRPr="00637CB2">
        <w:rPr>
          <w:b/>
          <w:bCs/>
          <w:color w:val="FF0000"/>
          <w:sz w:val="24"/>
          <w:szCs w:val="24"/>
          <w:lang w:val="en-US"/>
        </w:rPr>
        <w:lastRenderedPageBreak/>
        <w:t>U18</w:t>
      </w:r>
      <w:r w:rsidR="00631077" w:rsidRPr="00637CB2">
        <w:rPr>
          <w:b/>
          <w:bCs/>
          <w:color w:val="FF0000"/>
          <w:sz w:val="24"/>
          <w:szCs w:val="24"/>
          <w:lang w:val="en-US"/>
        </w:rPr>
        <w:t>/U23</w:t>
      </w:r>
      <w:r w:rsidRPr="00637CB2">
        <w:rPr>
          <w:b/>
          <w:bCs/>
          <w:color w:val="FF0000"/>
          <w:sz w:val="24"/>
          <w:szCs w:val="24"/>
          <w:lang w:val="en-US"/>
        </w:rPr>
        <w:t xml:space="preserve"> EM </w:t>
      </w:r>
      <w:r w:rsidR="20AE734F" w:rsidRPr="00637CB2">
        <w:rPr>
          <w:b/>
          <w:bCs/>
          <w:color w:val="FF0000"/>
          <w:sz w:val="24"/>
          <w:szCs w:val="24"/>
          <w:lang w:val="en-US"/>
        </w:rPr>
        <w:t xml:space="preserve">Pitesti, Romania 3-6 juli. </w:t>
      </w:r>
    </w:p>
    <w:p w14:paraId="4099FCAF" w14:textId="77777777" w:rsidR="003B6411" w:rsidRPr="00637CB2" w:rsidRDefault="003B6411" w:rsidP="7A0298F2">
      <w:pPr>
        <w:pStyle w:val="Listeavsnitt"/>
        <w:jc w:val="both"/>
        <w:rPr>
          <w:sz w:val="24"/>
          <w:szCs w:val="24"/>
        </w:rPr>
      </w:pPr>
      <w:r w:rsidRPr="00637CB2">
        <w:rPr>
          <w:b/>
          <w:bCs/>
          <w:sz w:val="24"/>
          <w:szCs w:val="24"/>
        </w:rPr>
        <w:t>Uttakskriterier:</w:t>
      </w:r>
      <w:r w:rsidRPr="00637CB2">
        <w:rPr>
          <w:sz w:val="24"/>
          <w:szCs w:val="24"/>
        </w:rPr>
        <w:t xml:space="preserve"> </w:t>
      </w:r>
    </w:p>
    <w:p w14:paraId="6E7F92AC" w14:textId="61E74FDA" w:rsidR="003B6411" w:rsidRPr="00637CB2" w:rsidRDefault="00987DC6" w:rsidP="7A0298F2">
      <w:pPr>
        <w:pStyle w:val="Listeavsnitt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 w:rsidRPr="00637CB2">
        <w:rPr>
          <w:sz w:val="24"/>
          <w:szCs w:val="24"/>
        </w:rPr>
        <w:t>Vurderes til</w:t>
      </w:r>
      <w:r w:rsidR="00A25671" w:rsidRPr="00637CB2">
        <w:rPr>
          <w:sz w:val="24"/>
          <w:szCs w:val="24"/>
        </w:rPr>
        <w:t xml:space="preserve"> </w:t>
      </w:r>
      <w:r w:rsidR="00321B53" w:rsidRPr="00637CB2">
        <w:rPr>
          <w:sz w:val="24"/>
          <w:szCs w:val="24"/>
        </w:rPr>
        <w:t xml:space="preserve">A-finale </w:t>
      </w:r>
      <w:r w:rsidR="00A25671" w:rsidRPr="00637CB2">
        <w:rPr>
          <w:sz w:val="24"/>
          <w:szCs w:val="24"/>
        </w:rPr>
        <w:t>nivå</w:t>
      </w:r>
      <w:r w:rsidR="00DF0CA5" w:rsidRPr="00637CB2">
        <w:rPr>
          <w:sz w:val="24"/>
          <w:szCs w:val="24"/>
        </w:rPr>
        <w:t>.</w:t>
      </w:r>
    </w:p>
    <w:p w14:paraId="2CAECC25" w14:textId="4ECC9BBF" w:rsidR="003B6411" w:rsidRPr="00637CB2" w:rsidRDefault="0014627F" w:rsidP="7A0298F2">
      <w:pPr>
        <w:pStyle w:val="Listeavsnitt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 w:rsidRPr="00637CB2">
        <w:rPr>
          <w:sz w:val="24"/>
          <w:szCs w:val="24"/>
        </w:rPr>
        <w:t xml:space="preserve">U18 </w:t>
      </w:r>
      <w:r w:rsidR="003B6411" w:rsidRPr="00637CB2">
        <w:rPr>
          <w:sz w:val="24"/>
          <w:szCs w:val="24"/>
        </w:rPr>
        <w:t xml:space="preserve">Utøverne må kunne stille på samling </w:t>
      </w:r>
      <w:r w:rsidR="00637CB2" w:rsidRPr="00637CB2">
        <w:rPr>
          <w:sz w:val="24"/>
          <w:szCs w:val="24"/>
        </w:rPr>
        <w:t xml:space="preserve">10-15.Juni </w:t>
      </w:r>
    </w:p>
    <w:p w14:paraId="153AE3E3" w14:textId="1A7FD0B2" w:rsidR="0014627F" w:rsidRPr="0014627F" w:rsidRDefault="0014627F" w:rsidP="7A0298F2">
      <w:pPr>
        <w:pStyle w:val="Listeavsnitt"/>
        <w:numPr>
          <w:ilvl w:val="0"/>
          <w:numId w:val="2"/>
        </w:numPr>
        <w:spacing w:line="256" w:lineRule="auto"/>
        <w:jc w:val="both"/>
        <w:rPr>
          <w:color w:val="FF0000"/>
          <w:sz w:val="24"/>
          <w:szCs w:val="24"/>
          <w:highlight w:val="yellow"/>
        </w:rPr>
      </w:pPr>
      <w:r w:rsidRPr="7A0298F2">
        <w:rPr>
          <w:sz w:val="24"/>
          <w:szCs w:val="24"/>
          <w:highlight w:val="yellow"/>
        </w:rPr>
        <w:t>U23 Utøverne må kunne stille på samling</w:t>
      </w:r>
      <w:r w:rsidR="00F221E3" w:rsidRPr="7A0298F2">
        <w:rPr>
          <w:sz w:val="24"/>
          <w:szCs w:val="24"/>
          <w:highlight w:val="yellow"/>
        </w:rPr>
        <w:t xml:space="preserve"> </w:t>
      </w:r>
      <w:r w:rsidR="5E219F1F" w:rsidRPr="7A0298F2">
        <w:rPr>
          <w:color w:val="FF0000"/>
          <w:sz w:val="24"/>
          <w:szCs w:val="24"/>
          <w:highlight w:val="yellow"/>
        </w:rPr>
        <w:t>TBA</w:t>
      </w:r>
    </w:p>
    <w:p w14:paraId="180DA7B1" w14:textId="46601959" w:rsidR="003B6411" w:rsidRPr="003B6411" w:rsidRDefault="003B6411" w:rsidP="003B6411">
      <w:pPr>
        <w:pStyle w:val="Listeavsnitt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 w:rsidRPr="003B6411">
        <w:rPr>
          <w:sz w:val="24"/>
          <w:szCs w:val="24"/>
        </w:rPr>
        <w:t xml:space="preserve">Ha gjennomført Ren Utøver siden </w:t>
      </w:r>
      <w:r w:rsidR="00C1620D">
        <w:rPr>
          <w:sz w:val="24"/>
          <w:szCs w:val="24"/>
        </w:rPr>
        <w:t xml:space="preserve">1. januar </w:t>
      </w:r>
      <w:r w:rsidRPr="003B6411">
        <w:rPr>
          <w:sz w:val="24"/>
          <w:szCs w:val="24"/>
        </w:rPr>
        <w:t>202</w:t>
      </w:r>
      <w:r w:rsidR="00173367">
        <w:rPr>
          <w:sz w:val="24"/>
          <w:szCs w:val="24"/>
        </w:rPr>
        <w:t>4</w:t>
      </w:r>
      <w:r w:rsidRPr="003B6411">
        <w:rPr>
          <w:sz w:val="24"/>
          <w:szCs w:val="24"/>
        </w:rPr>
        <w:t xml:space="preserve"> og levert registreringsskjema med kostholdsprodukter og medisiner til uttaksansvarlige senest 1 uke etter uttaksdato</w:t>
      </w:r>
      <w:r>
        <w:rPr>
          <w:sz w:val="24"/>
          <w:szCs w:val="24"/>
        </w:rPr>
        <w:t>.</w:t>
      </w:r>
    </w:p>
    <w:p w14:paraId="5B1A1582" w14:textId="58B28F66" w:rsidR="003B6411" w:rsidRPr="00637CB2" w:rsidRDefault="003B6411" w:rsidP="7A0298F2">
      <w:pPr>
        <w:pStyle w:val="Listeavsnitt"/>
        <w:jc w:val="both"/>
        <w:rPr>
          <w:sz w:val="24"/>
          <w:szCs w:val="24"/>
        </w:rPr>
      </w:pPr>
      <w:r w:rsidRPr="00637CB2">
        <w:rPr>
          <w:b/>
          <w:bCs/>
          <w:sz w:val="24"/>
          <w:szCs w:val="24"/>
        </w:rPr>
        <w:t>Uttaksstevner:</w:t>
      </w:r>
      <w:r w:rsidRPr="00637CB2">
        <w:rPr>
          <w:sz w:val="24"/>
          <w:szCs w:val="24"/>
        </w:rPr>
        <w:t xml:space="preserve"> NC1</w:t>
      </w:r>
      <w:r w:rsidR="00A747D2" w:rsidRPr="00637CB2">
        <w:rPr>
          <w:sz w:val="24"/>
          <w:szCs w:val="24"/>
        </w:rPr>
        <w:t xml:space="preserve"> og</w:t>
      </w:r>
      <w:r w:rsidRPr="00637CB2">
        <w:rPr>
          <w:sz w:val="24"/>
          <w:szCs w:val="24"/>
        </w:rPr>
        <w:t xml:space="preserve"> NC2. Det kan bli aktuelt med testløp </w:t>
      </w:r>
      <w:r w:rsidR="003A63CB" w:rsidRPr="00637CB2">
        <w:rPr>
          <w:sz w:val="24"/>
          <w:szCs w:val="24"/>
        </w:rPr>
        <w:t>i etterkant av NC</w:t>
      </w:r>
      <w:r w:rsidR="00A747D2" w:rsidRPr="00637CB2">
        <w:rPr>
          <w:sz w:val="24"/>
          <w:szCs w:val="24"/>
        </w:rPr>
        <w:t>2</w:t>
      </w:r>
      <w:r w:rsidRPr="00637CB2">
        <w:rPr>
          <w:sz w:val="24"/>
          <w:szCs w:val="24"/>
        </w:rPr>
        <w:t xml:space="preserve">, for de utøverne som viser at de er i nærheten av EM nivå </w:t>
      </w:r>
      <w:r w:rsidR="00A747D2" w:rsidRPr="00637CB2">
        <w:rPr>
          <w:sz w:val="24"/>
          <w:szCs w:val="24"/>
        </w:rPr>
        <w:t xml:space="preserve">eller hvis det er i tvil hvem som bør bli tatt ut, </w:t>
      </w:r>
      <w:r w:rsidRPr="00637CB2">
        <w:rPr>
          <w:sz w:val="24"/>
          <w:szCs w:val="24"/>
        </w:rPr>
        <w:t xml:space="preserve">hvis </w:t>
      </w:r>
      <w:r w:rsidR="00D07224" w:rsidRPr="00637CB2">
        <w:rPr>
          <w:sz w:val="24"/>
          <w:szCs w:val="24"/>
        </w:rPr>
        <w:t xml:space="preserve">u18/u23 </w:t>
      </w:r>
      <w:r w:rsidRPr="00637CB2">
        <w:rPr>
          <w:sz w:val="24"/>
          <w:szCs w:val="24"/>
        </w:rPr>
        <w:t>ledelsen mener det er nødvendig og hensiktsmessig – og hvis det praktisk lar seg gjennomføre</w:t>
      </w:r>
      <w:r w:rsidR="00D07224" w:rsidRPr="00637CB2">
        <w:rPr>
          <w:sz w:val="24"/>
          <w:szCs w:val="24"/>
        </w:rPr>
        <w:t>.</w:t>
      </w:r>
    </w:p>
    <w:p w14:paraId="12B7F40C" w14:textId="2C28C9DD" w:rsidR="003B6411" w:rsidRPr="00637CB2" w:rsidRDefault="003B6411" w:rsidP="7A0298F2">
      <w:pPr>
        <w:pStyle w:val="Listeavsnitt"/>
        <w:jc w:val="both"/>
        <w:rPr>
          <w:sz w:val="24"/>
          <w:szCs w:val="24"/>
        </w:rPr>
      </w:pPr>
      <w:r w:rsidRPr="00637CB2">
        <w:rPr>
          <w:sz w:val="24"/>
          <w:szCs w:val="24"/>
        </w:rPr>
        <w:t xml:space="preserve">Uttaket kommer senest </w:t>
      </w:r>
      <w:r w:rsidR="00637CB2" w:rsidRPr="00637CB2">
        <w:rPr>
          <w:sz w:val="24"/>
          <w:szCs w:val="24"/>
        </w:rPr>
        <w:t>2</w:t>
      </w:r>
      <w:r w:rsidR="00951AB0" w:rsidRPr="00637CB2">
        <w:rPr>
          <w:sz w:val="24"/>
          <w:szCs w:val="24"/>
        </w:rPr>
        <w:t xml:space="preserve">. </w:t>
      </w:r>
      <w:r w:rsidR="00637CB2" w:rsidRPr="00637CB2">
        <w:rPr>
          <w:sz w:val="24"/>
          <w:szCs w:val="24"/>
        </w:rPr>
        <w:t>j</w:t>
      </w:r>
      <w:r w:rsidR="00951AB0" w:rsidRPr="00637CB2">
        <w:rPr>
          <w:sz w:val="24"/>
          <w:szCs w:val="24"/>
        </w:rPr>
        <w:t>uni</w:t>
      </w:r>
      <w:r w:rsidR="003A63CB" w:rsidRPr="00637CB2">
        <w:rPr>
          <w:sz w:val="24"/>
          <w:szCs w:val="24"/>
        </w:rPr>
        <w:t xml:space="preserve">. </w:t>
      </w:r>
      <w:r w:rsidR="002227C1" w:rsidRPr="00637CB2">
        <w:rPr>
          <w:sz w:val="24"/>
          <w:szCs w:val="24"/>
        </w:rPr>
        <w:t xml:space="preserve"> </w:t>
      </w:r>
      <w:r w:rsidR="00631077" w:rsidRPr="00637CB2">
        <w:rPr>
          <w:sz w:val="24"/>
          <w:szCs w:val="24"/>
        </w:rPr>
        <w:t xml:space="preserve"> </w:t>
      </w:r>
    </w:p>
    <w:p w14:paraId="6E81BF3F" w14:textId="0292C70E" w:rsidR="00631077" w:rsidRDefault="00631077" w:rsidP="7A0298F2">
      <w:pPr>
        <w:pStyle w:val="Listeavsnitt"/>
        <w:jc w:val="both"/>
        <w:rPr>
          <w:sz w:val="24"/>
          <w:szCs w:val="24"/>
          <w:highlight w:val="yellow"/>
        </w:rPr>
      </w:pPr>
    </w:p>
    <w:p w14:paraId="7E01F4D4" w14:textId="468D57E8" w:rsidR="00631077" w:rsidRPr="00234343" w:rsidRDefault="00631077" w:rsidP="7A0298F2">
      <w:pPr>
        <w:pStyle w:val="Listeavsnitt"/>
        <w:numPr>
          <w:ilvl w:val="0"/>
          <w:numId w:val="1"/>
        </w:numPr>
        <w:spacing w:line="256" w:lineRule="auto"/>
        <w:jc w:val="both"/>
        <w:rPr>
          <w:b/>
          <w:bCs/>
          <w:color w:val="FF0000"/>
          <w:sz w:val="24"/>
          <w:szCs w:val="24"/>
          <w:lang w:val="en-US"/>
        </w:rPr>
      </w:pPr>
      <w:r w:rsidRPr="00234343">
        <w:rPr>
          <w:b/>
          <w:bCs/>
          <w:color w:val="FF0000"/>
          <w:sz w:val="24"/>
          <w:szCs w:val="24"/>
          <w:lang w:val="en-US"/>
        </w:rPr>
        <w:t xml:space="preserve">U18/U23 VM </w:t>
      </w:r>
      <w:r w:rsidR="3DB8D292" w:rsidRPr="00234343">
        <w:rPr>
          <w:b/>
          <w:bCs/>
          <w:color w:val="FF0000"/>
          <w:sz w:val="24"/>
          <w:szCs w:val="24"/>
          <w:lang w:val="en-US"/>
        </w:rPr>
        <w:t>Montemor-O-Vehlo, Portugal 23-27</w:t>
      </w:r>
      <w:r w:rsidRPr="00234343">
        <w:rPr>
          <w:b/>
          <w:bCs/>
          <w:color w:val="FF0000"/>
          <w:sz w:val="24"/>
          <w:szCs w:val="24"/>
          <w:lang w:val="en-US"/>
        </w:rPr>
        <w:t xml:space="preserve"> juli</w:t>
      </w:r>
    </w:p>
    <w:p w14:paraId="2C1A55AA" w14:textId="77777777" w:rsidR="00631077" w:rsidRPr="005C45B2" w:rsidRDefault="00631077" w:rsidP="00631077">
      <w:pPr>
        <w:pStyle w:val="Listeavsnitt"/>
        <w:jc w:val="both"/>
        <w:rPr>
          <w:color w:val="FF0000"/>
          <w:sz w:val="24"/>
          <w:szCs w:val="24"/>
        </w:rPr>
      </w:pPr>
      <w:r w:rsidRPr="005C45B2">
        <w:rPr>
          <w:b/>
          <w:color w:val="FF0000"/>
          <w:sz w:val="24"/>
          <w:szCs w:val="24"/>
        </w:rPr>
        <w:t>Uttakskriterier:</w:t>
      </w:r>
      <w:r w:rsidRPr="005C45B2">
        <w:rPr>
          <w:color w:val="FF0000"/>
          <w:sz w:val="24"/>
          <w:szCs w:val="24"/>
        </w:rPr>
        <w:t xml:space="preserve"> </w:t>
      </w:r>
    </w:p>
    <w:p w14:paraId="09551CEC" w14:textId="6C55756C" w:rsidR="00631077" w:rsidRPr="00637CB2" w:rsidRDefault="00987DC6" w:rsidP="7A0298F2">
      <w:pPr>
        <w:pStyle w:val="Listeavsnitt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 w:rsidRPr="00637CB2">
        <w:rPr>
          <w:sz w:val="24"/>
          <w:szCs w:val="24"/>
        </w:rPr>
        <w:t>Vurd</w:t>
      </w:r>
      <w:r w:rsidR="00637CB2" w:rsidRPr="00637CB2">
        <w:rPr>
          <w:sz w:val="24"/>
          <w:szCs w:val="24"/>
        </w:rPr>
        <w:t>eres til A-finalenivå.</w:t>
      </w:r>
    </w:p>
    <w:p w14:paraId="2DCC188E" w14:textId="6C77FF3A" w:rsidR="00631077" w:rsidRDefault="00631077" w:rsidP="00631077">
      <w:pPr>
        <w:pStyle w:val="Listeavsnitt"/>
        <w:numPr>
          <w:ilvl w:val="0"/>
          <w:numId w:val="2"/>
        </w:numPr>
        <w:spacing w:line="256" w:lineRule="auto"/>
        <w:jc w:val="both"/>
        <w:rPr>
          <w:color w:val="000000" w:themeColor="text1"/>
          <w:sz w:val="24"/>
          <w:szCs w:val="24"/>
        </w:rPr>
      </w:pPr>
      <w:r w:rsidRPr="00637CB2">
        <w:rPr>
          <w:color w:val="000000" w:themeColor="text1"/>
          <w:sz w:val="24"/>
          <w:szCs w:val="24"/>
        </w:rPr>
        <w:t>Ha gjennomført</w:t>
      </w:r>
      <w:r w:rsidRPr="005C45B2">
        <w:rPr>
          <w:color w:val="000000" w:themeColor="text1"/>
          <w:sz w:val="24"/>
          <w:szCs w:val="24"/>
        </w:rPr>
        <w:t xml:space="preserve"> Ren Utøver siden </w:t>
      </w:r>
      <w:r w:rsidR="00C1620D">
        <w:rPr>
          <w:color w:val="000000" w:themeColor="text1"/>
          <w:sz w:val="24"/>
          <w:szCs w:val="24"/>
        </w:rPr>
        <w:t xml:space="preserve">1. januar </w:t>
      </w:r>
      <w:r w:rsidRPr="005C45B2">
        <w:rPr>
          <w:color w:val="000000" w:themeColor="text1"/>
          <w:sz w:val="24"/>
          <w:szCs w:val="24"/>
        </w:rPr>
        <w:t>2022 og levert registreringsskjema med kostholdsprodukter og medisiner til uttaksansvarlige senest 1 uke etter uttaksdato.</w:t>
      </w:r>
    </w:p>
    <w:p w14:paraId="09D6CA85" w14:textId="1510164D" w:rsidR="00631077" w:rsidRPr="005C45B2" w:rsidRDefault="00631077" w:rsidP="00631077">
      <w:pPr>
        <w:pStyle w:val="Listeavsnitt"/>
        <w:jc w:val="both"/>
        <w:rPr>
          <w:color w:val="000000" w:themeColor="text1"/>
          <w:sz w:val="24"/>
          <w:szCs w:val="24"/>
        </w:rPr>
      </w:pPr>
      <w:r w:rsidRPr="7A0298F2">
        <w:rPr>
          <w:b/>
          <w:bCs/>
          <w:color w:val="000000" w:themeColor="text1"/>
          <w:sz w:val="24"/>
          <w:szCs w:val="24"/>
        </w:rPr>
        <w:t>Uttaksstevner:</w:t>
      </w:r>
      <w:r w:rsidRPr="7A0298F2">
        <w:rPr>
          <w:color w:val="000000" w:themeColor="text1"/>
          <w:sz w:val="24"/>
          <w:szCs w:val="24"/>
        </w:rPr>
        <w:t xml:space="preserve"> </w:t>
      </w:r>
      <w:r w:rsidR="00A747D2" w:rsidRPr="7A0298F2">
        <w:rPr>
          <w:color w:val="000000" w:themeColor="text1"/>
          <w:sz w:val="24"/>
          <w:szCs w:val="24"/>
        </w:rPr>
        <w:t>U18/U23 EM</w:t>
      </w:r>
      <w:r w:rsidR="005C45B2" w:rsidRPr="7A0298F2">
        <w:rPr>
          <w:color w:val="000000" w:themeColor="text1"/>
          <w:sz w:val="24"/>
          <w:szCs w:val="24"/>
        </w:rPr>
        <w:t>.</w:t>
      </w:r>
    </w:p>
    <w:p w14:paraId="361A1F57" w14:textId="19DBE77D" w:rsidR="003B6411" w:rsidRPr="00637CB2" w:rsidRDefault="00631077" w:rsidP="7A0298F2">
      <w:pPr>
        <w:pStyle w:val="Listeavsnitt"/>
        <w:jc w:val="both"/>
        <w:rPr>
          <w:color w:val="000000" w:themeColor="text1"/>
          <w:sz w:val="24"/>
          <w:szCs w:val="24"/>
        </w:rPr>
      </w:pPr>
      <w:r w:rsidRPr="00637CB2">
        <w:rPr>
          <w:color w:val="000000" w:themeColor="text1"/>
          <w:sz w:val="24"/>
          <w:szCs w:val="24"/>
        </w:rPr>
        <w:t xml:space="preserve">Uttaket </w:t>
      </w:r>
      <w:r w:rsidR="00637CB2">
        <w:rPr>
          <w:sz w:val="24"/>
          <w:szCs w:val="24"/>
        </w:rPr>
        <w:t xml:space="preserve">kommer senest </w:t>
      </w:r>
      <w:r w:rsidR="009C4A83">
        <w:rPr>
          <w:sz w:val="24"/>
          <w:szCs w:val="24"/>
        </w:rPr>
        <w:t>10</w:t>
      </w:r>
      <w:r w:rsidR="004E31BA" w:rsidRPr="00637CB2">
        <w:rPr>
          <w:sz w:val="24"/>
          <w:szCs w:val="24"/>
        </w:rPr>
        <w:t>.</w:t>
      </w:r>
      <w:r w:rsidR="009C4A83">
        <w:rPr>
          <w:sz w:val="24"/>
          <w:szCs w:val="24"/>
        </w:rPr>
        <w:t>juli</w:t>
      </w:r>
    </w:p>
    <w:p w14:paraId="67F80AD9" w14:textId="77777777" w:rsidR="001E7874" w:rsidRPr="00FD67A0" w:rsidRDefault="001E7874" w:rsidP="00FD67A0">
      <w:pPr>
        <w:pStyle w:val="Listeavsnitt"/>
        <w:jc w:val="both"/>
        <w:rPr>
          <w:color w:val="000000" w:themeColor="text1"/>
          <w:sz w:val="24"/>
          <w:szCs w:val="24"/>
        </w:rPr>
      </w:pPr>
    </w:p>
    <w:p w14:paraId="2331222D" w14:textId="00E44C2B" w:rsidR="003B6411" w:rsidRPr="009C4A83" w:rsidRDefault="003B6411" w:rsidP="7A0298F2">
      <w:pPr>
        <w:pStyle w:val="Listeavsnitt"/>
        <w:numPr>
          <w:ilvl w:val="0"/>
          <w:numId w:val="1"/>
        </w:numPr>
        <w:spacing w:line="256" w:lineRule="auto"/>
        <w:jc w:val="both"/>
        <w:rPr>
          <w:b/>
          <w:bCs/>
          <w:color w:val="FF0000"/>
          <w:sz w:val="24"/>
          <w:szCs w:val="24"/>
        </w:rPr>
      </w:pPr>
      <w:r w:rsidRPr="009C4A83">
        <w:rPr>
          <w:b/>
          <w:bCs/>
          <w:color w:val="FF0000"/>
          <w:sz w:val="24"/>
          <w:szCs w:val="24"/>
        </w:rPr>
        <w:t xml:space="preserve">Nordisk Mesterskap </w:t>
      </w:r>
      <w:r w:rsidR="009C4A83" w:rsidRPr="009C4A83">
        <w:rPr>
          <w:b/>
          <w:bCs/>
          <w:color w:val="FF0000"/>
          <w:sz w:val="24"/>
          <w:szCs w:val="24"/>
        </w:rPr>
        <w:t>8-10</w:t>
      </w:r>
      <w:r w:rsidR="744E7E77" w:rsidRPr="009C4A83">
        <w:rPr>
          <w:b/>
          <w:bCs/>
          <w:color w:val="FF0000"/>
          <w:sz w:val="24"/>
          <w:szCs w:val="24"/>
        </w:rPr>
        <w:t xml:space="preserve"> </w:t>
      </w:r>
      <w:r w:rsidRPr="009C4A83">
        <w:rPr>
          <w:b/>
          <w:bCs/>
          <w:color w:val="FF0000"/>
          <w:sz w:val="24"/>
          <w:szCs w:val="24"/>
        </w:rPr>
        <w:t xml:space="preserve">august i </w:t>
      </w:r>
      <w:r w:rsidR="009C4A83" w:rsidRPr="009C4A83">
        <w:rPr>
          <w:b/>
          <w:bCs/>
          <w:color w:val="FF0000"/>
          <w:sz w:val="24"/>
          <w:szCs w:val="24"/>
        </w:rPr>
        <w:t>Jonkøping</w:t>
      </w:r>
      <w:r w:rsidRPr="009C4A83">
        <w:rPr>
          <w:b/>
          <w:bCs/>
          <w:color w:val="FF0000"/>
          <w:sz w:val="24"/>
          <w:szCs w:val="24"/>
        </w:rPr>
        <w:t xml:space="preserve">, </w:t>
      </w:r>
      <w:r w:rsidR="33BFD068" w:rsidRPr="009C4A83">
        <w:rPr>
          <w:b/>
          <w:bCs/>
          <w:color w:val="FF0000"/>
          <w:sz w:val="24"/>
          <w:szCs w:val="24"/>
        </w:rPr>
        <w:t>Sverige</w:t>
      </w:r>
    </w:p>
    <w:p w14:paraId="2EF8DC75" w14:textId="77777777" w:rsidR="003B6411" w:rsidRDefault="003B6411" w:rsidP="003B6411">
      <w:pPr>
        <w:pStyle w:val="Listeavsnitt"/>
        <w:jc w:val="both"/>
        <w:rPr>
          <w:sz w:val="24"/>
          <w:szCs w:val="24"/>
        </w:rPr>
      </w:pPr>
      <w:r>
        <w:rPr>
          <w:b/>
          <w:sz w:val="24"/>
          <w:szCs w:val="24"/>
        </w:rPr>
        <w:t>Uttakskriterier:</w:t>
      </w:r>
      <w:r>
        <w:rPr>
          <w:sz w:val="24"/>
          <w:szCs w:val="24"/>
        </w:rPr>
        <w:t xml:space="preserve"> </w:t>
      </w:r>
    </w:p>
    <w:p w14:paraId="1C2E529E" w14:textId="564EEC7D" w:rsidR="003B6411" w:rsidRDefault="003B6411" w:rsidP="003B6411">
      <w:pPr>
        <w:pStyle w:val="Listeavsnit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Reelle medaljemuligheter i den båttypen man </w:t>
      </w:r>
      <w:r w:rsidR="001E7874">
        <w:rPr>
          <w:sz w:val="24"/>
          <w:szCs w:val="24"/>
        </w:rPr>
        <w:t>ønsker å</w:t>
      </w:r>
      <w:r>
        <w:rPr>
          <w:sz w:val="24"/>
          <w:szCs w:val="24"/>
        </w:rPr>
        <w:t xml:space="preserve"> kvalifiser</w:t>
      </w:r>
      <w:r w:rsidR="001E7874">
        <w:rPr>
          <w:sz w:val="24"/>
          <w:szCs w:val="24"/>
        </w:rPr>
        <w:t>e i</w:t>
      </w:r>
      <w:r w:rsidR="00DF0CA5">
        <w:rPr>
          <w:color w:val="ED7D31" w:themeColor="accent2"/>
          <w:sz w:val="24"/>
          <w:szCs w:val="24"/>
        </w:rPr>
        <w:t>.</w:t>
      </w:r>
    </w:p>
    <w:p w14:paraId="38243045" w14:textId="3A715847" w:rsidR="003B6411" w:rsidRPr="002B04B2" w:rsidRDefault="003A63CB" w:rsidP="7A0298F2">
      <w:pPr>
        <w:pStyle w:val="Listeavsnit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2B04B2">
        <w:rPr>
          <w:sz w:val="24"/>
          <w:szCs w:val="24"/>
        </w:rPr>
        <w:t>U16 utøvere</w:t>
      </w:r>
      <w:r w:rsidR="003B6411" w:rsidRPr="002B04B2">
        <w:rPr>
          <w:sz w:val="24"/>
          <w:szCs w:val="24"/>
        </w:rPr>
        <w:t xml:space="preserve"> må kunne stille på samling </w:t>
      </w:r>
      <w:r w:rsidR="59F9EC06" w:rsidRPr="002B04B2">
        <w:rPr>
          <w:sz w:val="24"/>
          <w:szCs w:val="24"/>
        </w:rPr>
        <w:t xml:space="preserve"> </w:t>
      </w:r>
      <w:r w:rsidR="00432629" w:rsidRPr="002B04B2">
        <w:rPr>
          <w:sz w:val="24"/>
          <w:szCs w:val="24"/>
        </w:rPr>
        <w:t>14-18.Juli</w:t>
      </w:r>
    </w:p>
    <w:p w14:paraId="59E0215E" w14:textId="77777777" w:rsidR="002B04B2" w:rsidRDefault="003A63CB" w:rsidP="002B04B2">
      <w:pPr>
        <w:pStyle w:val="Listeavsnit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2B04B2">
        <w:rPr>
          <w:sz w:val="24"/>
          <w:szCs w:val="24"/>
        </w:rPr>
        <w:t>U18</w:t>
      </w:r>
      <w:r w:rsidR="0014627F" w:rsidRPr="002B04B2">
        <w:rPr>
          <w:sz w:val="24"/>
          <w:szCs w:val="24"/>
        </w:rPr>
        <w:t xml:space="preserve"> utøvere må kunne stille på samling</w:t>
      </w:r>
      <w:r w:rsidR="00A25502" w:rsidRPr="002B04B2">
        <w:rPr>
          <w:sz w:val="24"/>
          <w:szCs w:val="24"/>
        </w:rPr>
        <w:t xml:space="preserve"> </w:t>
      </w:r>
      <w:r w:rsidR="24155D83" w:rsidRPr="002B04B2">
        <w:rPr>
          <w:sz w:val="24"/>
          <w:szCs w:val="24"/>
        </w:rPr>
        <w:t xml:space="preserve"> </w:t>
      </w:r>
      <w:r w:rsidR="00432629" w:rsidRPr="002B04B2">
        <w:rPr>
          <w:sz w:val="24"/>
          <w:szCs w:val="24"/>
        </w:rPr>
        <w:t>14-18.Juli</w:t>
      </w:r>
    </w:p>
    <w:p w14:paraId="2234A7C4" w14:textId="02CEFD82" w:rsidR="003A63CB" w:rsidRPr="002B04B2" w:rsidRDefault="003A63CB" w:rsidP="002B04B2">
      <w:pPr>
        <w:pStyle w:val="Listeavsnit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2B04B2">
        <w:rPr>
          <w:sz w:val="24"/>
          <w:szCs w:val="24"/>
        </w:rPr>
        <w:t xml:space="preserve">U21 utøvere må kunne stille på samling </w:t>
      </w:r>
      <w:r w:rsidR="61332152" w:rsidRPr="002B04B2">
        <w:rPr>
          <w:sz w:val="24"/>
          <w:szCs w:val="24"/>
        </w:rPr>
        <w:t xml:space="preserve"> </w:t>
      </w:r>
      <w:r w:rsidR="002B04B2" w:rsidRPr="002B04B2">
        <w:rPr>
          <w:sz w:val="24"/>
          <w:szCs w:val="24"/>
        </w:rPr>
        <w:t>31.07-03.08, Tysvær</w:t>
      </w:r>
    </w:p>
    <w:p w14:paraId="5F5C9BBC" w14:textId="69B7350C" w:rsidR="003B6411" w:rsidRDefault="003B6411" w:rsidP="003B6411">
      <w:pPr>
        <w:pStyle w:val="Listeavsnitt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gjennomført Ren Utøver siden </w:t>
      </w:r>
      <w:r w:rsidR="00C1620D">
        <w:rPr>
          <w:sz w:val="24"/>
          <w:szCs w:val="24"/>
        </w:rPr>
        <w:t xml:space="preserve">1. januar </w:t>
      </w:r>
      <w:r>
        <w:rPr>
          <w:sz w:val="24"/>
          <w:szCs w:val="24"/>
        </w:rPr>
        <w:t>20</w:t>
      </w:r>
      <w:r w:rsidR="00A82807">
        <w:rPr>
          <w:sz w:val="24"/>
          <w:szCs w:val="24"/>
        </w:rPr>
        <w:t>22</w:t>
      </w:r>
      <w:r>
        <w:rPr>
          <w:sz w:val="24"/>
          <w:szCs w:val="24"/>
        </w:rPr>
        <w:t xml:space="preserve"> og levert registreringsskjema med kostholdsprodukter og medisiner til uttaksansvarlige senest 1 uke etter uttaksdato</w:t>
      </w:r>
      <w:r w:rsidR="00DF0CA5">
        <w:rPr>
          <w:sz w:val="24"/>
          <w:szCs w:val="24"/>
        </w:rPr>
        <w:t>.</w:t>
      </w:r>
    </w:p>
    <w:p w14:paraId="7477A092" w14:textId="509E7561" w:rsidR="003B6411" w:rsidRPr="00D06349" w:rsidRDefault="003B6411" w:rsidP="00D06349">
      <w:pPr>
        <w:pStyle w:val="Listeavsnitt"/>
        <w:jc w:val="both"/>
        <w:rPr>
          <w:sz w:val="24"/>
          <w:szCs w:val="24"/>
        </w:rPr>
      </w:pPr>
      <w:r>
        <w:rPr>
          <w:b/>
          <w:sz w:val="24"/>
          <w:szCs w:val="24"/>
        </w:rPr>
        <w:t>Uttaksstevner:</w:t>
      </w:r>
      <w:r>
        <w:rPr>
          <w:sz w:val="24"/>
          <w:szCs w:val="24"/>
        </w:rPr>
        <w:t xml:space="preserve"> NC1, NC2 og NC3</w:t>
      </w:r>
    </w:p>
    <w:p w14:paraId="7F3EEE89" w14:textId="411A6514" w:rsidR="003A63CB" w:rsidRDefault="003A63CB" w:rsidP="7A0298F2">
      <w:pPr>
        <w:pStyle w:val="Listeavsnitt"/>
        <w:jc w:val="both"/>
        <w:rPr>
          <w:sz w:val="24"/>
          <w:szCs w:val="24"/>
        </w:rPr>
      </w:pPr>
      <w:r w:rsidRPr="7A0298F2">
        <w:rPr>
          <w:sz w:val="24"/>
          <w:szCs w:val="24"/>
        </w:rPr>
        <w:t xml:space="preserve">Uttaket kommer senest </w:t>
      </w:r>
      <w:r w:rsidR="00221277" w:rsidRPr="7A0298F2">
        <w:rPr>
          <w:sz w:val="24"/>
          <w:szCs w:val="24"/>
        </w:rPr>
        <w:t>2</w:t>
      </w:r>
      <w:r w:rsidR="1A2DF322" w:rsidRPr="7A0298F2">
        <w:rPr>
          <w:sz w:val="24"/>
          <w:szCs w:val="24"/>
        </w:rPr>
        <w:t>2</w:t>
      </w:r>
      <w:r w:rsidR="00221277" w:rsidRPr="7A0298F2">
        <w:rPr>
          <w:sz w:val="24"/>
          <w:szCs w:val="24"/>
        </w:rPr>
        <w:t xml:space="preserve">. </w:t>
      </w:r>
      <w:r w:rsidR="1B1E04B3" w:rsidRPr="7A0298F2">
        <w:rPr>
          <w:sz w:val="24"/>
          <w:szCs w:val="24"/>
        </w:rPr>
        <w:t>J</w:t>
      </w:r>
      <w:r w:rsidR="00221277" w:rsidRPr="7A0298F2">
        <w:rPr>
          <w:sz w:val="24"/>
          <w:szCs w:val="24"/>
        </w:rPr>
        <w:t>uni</w:t>
      </w:r>
      <w:r w:rsidRPr="7A0298F2">
        <w:rPr>
          <w:sz w:val="24"/>
          <w:szCs w:val="24"/>
        </w:rPr>
        <w:t>.</w:t>
      </w:r>
      <w:r w:rsidR="1B1E04B3" w:rsidRPr="7A0298F2">
        <w:rPr>
          <w:sz w:val="24"/>
          <w:szCs w:val="24"/>
        </w:rPr>
        <w:t xml:space="preserve"> (Siste stevnedag NC3) </w:t>
      </w:r>
    </w:p>
    <w:p w14:paraId="48038317" w14:textId="77777777" w:rsidR="00741706" w:rsidRPr="003B6411" w:rsidRDefault="00741706" w:rsidP="003A63CB">
      <w:pPr>
        <w:pStyle w:val="Listeavsnitt"/>
        <w:jc w:val="both"/>
        <w:rPr>
          <w:sz w:val="24"/>
          <w:szCs w:val="24"/>
        </w:rPr>
      </w:pPr>
    </w:p>
    <w:p w14:paraId="77D8E45A" w14:textId="392845AB" w:rsidR="00D06349" w:rsidRDefault="00D06349" w:rsidP="00D06349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Tid</w:t>
      </w:r>
      <w:r w:rsidR="000B784B">
        <w:rPr>
          <w:rFonts w:ascii="Calibri" w:hAnsi="Calibri" w:cs="Calibri"/>
          <w:b/>
          <w:sz w:val="28"/>
          <w:szCs w:val="28"/>
          <w:u w:val="single"/>
        </w:rPr>
        <w:t>er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som verktøy for uttakskriterier: </w:t>
      </w:r>
    </w:p>
    <w:p w14:paraId="33F7C837" w14:textId="77777777" w:rsidR="00741706" w:rsidRDefault="00741706" w:rsidP="00D06349">
      <w:pPr>
        <w:rPr>
          <w:rFonts w:ascii="Calibri" w:hAnsi="Calibri" w:cs="Calibri"/>
          <w:b/>
          <w:sz w:val="28"/>
          <w:szCs w:val="28"/>
          <w:u w:val="single"/>
        </w:rPr>
      </w:pPr>
    </w:p>
    <w:p w14:paraId="56BD3B8B" w14:textId="2E30E7FA" w:rsidR="00D06349" w:rsidRDefault="00D06349" w:rsidP="00D063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Erfaringer fra tidligere har vist at </w:t>
      </w:r>
      <w:r w:rsidR="000B784B">
        <w:rPr>
          <w:rFonts w:ascii="Calibri" w:hAnsi="Calibri" w:cs="Calibri"/>
          <w:sz w:val="24"/>
          <w:szCs w:val="24"/>
        </w:rPr>
        <w:t>tidene</w:t>
      </w:r>
      <w:r>
        <w:rPr>
          <w:rFonts w:ascii="Calibri" w:hAnsi="Calibri" w:cs="Calibri"/>
          <w:sz w:val="24"/>
          <w:szCs w:val="24"/>
        </w:rPr>
        <w:t xml:space="preserve"> fra tidligere EM/VM </w:t>
      </w:r>
      <w:r w:rsidR="000B784B">
        <w:rPr>
          <w:rFonts w:ascii="Calibri" w:hAnsi="Calibri" w:cs="Calibri"/>
          <w:sz w:val="24"/>
          <w:szCs w:val="24"/>
        </w:rPr>
        <w:t>er</w:t>
      </w:r>
      <w:r>
        <w:rPr>
          <w:rFonts w:ascii="Calibri" w:hAnsi="Calibri" w:cs="Calibri"/>
          <w:sz w:val="24"/>
          <w:szCs w:val="24"/>
        </w:rPr>
        <w:t xml:space="preserve"> et godt verktøy for å vite hvilke muligheter utøverne hadde for å nå en finale i EM og VM. Men det er viktig å forstå hvordan tidskravene skal leses og tolkes. La oss derfor presisere følgende:</w:t>
      </w:r>
    </w:p>
    <w:p w14:paraId="57EC8517" w14:textId="77777777" w:rsidR="00D06349" w:rsidRDefault="00D06349" w:rsidP="00D06349">
      <w:pPr>
        <w:jc w:val="both"/>
        <w:rPr>
          <w:rFonts w:ascii="Calibri" w:hAnsi="Calibri" w:cs="Calibri"/>
          <w:sz w:val="24"/>
          <w:szCs w:val="24"/>
        </w:rPr>
      </w:pPr>
    </w:p>
    <w:p w14:paraId="61B8C0B6" w14:textId="27E6E030" w:rsidR="00D06349" w:rsidRDefault="00D06349" w:rsidP="00D06349">
      <w:pPr>
        <w:jc w:val="both"/>
        <w:rPr>
          <w:rFonts w:ascii="Calibri" w:hAnsi="Calibri" w:cs="Calibri"/>
          <w:sz w:val="32"/>
          <w:szCs w:val="32"/>
        </w:rPr>
      </w:pPr>
      <w:r w:rsidRPr="7A0298F2">
        <w:rPr>
          <w:rFonts w:ascii="Calibri" w:hAnsi="Calibri" w:cs="Calibri"/>
          <w:sz w:val="24"/>
          <w:szCs w:val="24"/>
        </w:rPr>
        <w:t>I 202</w:t>
      </w:r>
      <w:r w:rsidR="1B8FEDC0" w:rsidRPr="7A0298F2">
        <w:rPr>
          <w:rFonts w:ascii="Calibri" w:hAnsi="Calibri" w:cs="Calibri"/>
          <w:sz w:val="24"/>
          <w:szCs w:val="24"/>
        </w:rPr>
        <w:t xml:space="preserve">5 </w:t>
      </w:r>
      <w:r w:rsidRPr="7A0298F2">
        <w:rPr>
          <w:rFonts w:ascii="Calibri" w:hAnsi="Calibri" w:cs="Calibri"/>
          <w:sz w:val="24"/>
          <w:szCs w:val="24"/>
        </w:rPr>
        <w:t>vil det være</w:t>
      </w:r>
      <w:r w:rsidR="00F35CB5" w:rsidRPr="7A0298F2">
        <w:rPr>
          <w:rFonts w:ascii="Calibri" w:hAnsi="Calibri" w:cs="Calibri"/>
          <w:sz w:val="24"/>
          <w:szCs w:val="24"/>
        </w:rPr>
        <w:t xml:space="preserve"> </w:t>
      </w:r>
      <w:r w:rsidRPr="7A0298F2">
        <w:rPr>
          <w:rFonts w:ascii="Calibri" w:hAnsi="Calibri" w:cs="Calibri"/>
          <w:sz w:val="24"/>
          <w:szCs w:val="24"/>
        </w:rPr>
        <w:t xml:space="preserve">Tysvær på </w:t>
      </w:r>
      <w:r w:rsidRPr="00432629">
        <w:rPr>
          <w:rFonts w:ascii="Calibri" w:hAnsi="Calibri" w:cs="Calibri"/>
          <w:sz w:val="24"/>
          <w:szCs w:val="24"/>
        </w:rPr>
        <w:t>NC1</w:t>
      </w:r>
      <w:r w:rsidR="00F35CB5" w:rsidRPr="00432629">
        <w:rPr>
          <w:rFonts w:ascii="Calibri" w:hAnsi="Calibri" w:cs="Calibri"/>
          <w:sz w:val="24"/>
          <w:szCs w:val="24"/>
        </w:rPr>
        <w:t xml:space="preserve"> og Kristiansand på NC2</w:t>
      </w:r>
      <w:r w:rsidRPr="00432629">
        <w:rPr>
          <w:rFonts w:ascii="Calibri" w:hAnsi="Calibri" w:cs="Calibri"/>
          <w:sz w:val="24"/>
          <w:szCs w:val="24"/>
        </w:rPr>
        <w:t>,</w:t>
      </w:r>
      <w:r w:rsidRPr="7A0298F2">
        <w:rPr>
          <w:rFonts w:ascii="Calibri" w:hAnsi="Calibri" w:cs="Calibri"/>
          <w:sz w:val="24"/>
          <w:szCs w:val="24"/>
        </w:rPr>
        <w:t xml:space="preserve"> vi har muligheten til </w:t>
      </w:r>
      <w:r w:rsidR="00F35CB5" w:rsidRPr="7A0298F2">
        <w:rPr>
          <w:rFonts w:ascii="Calibri" w:hAnsi="Calibri" w:cs="Calibri"/>
          <w:sz w:val="24"/>
          <w:szCs w:val="24"/>
        </w:rPr>
        <w:t>å konkurrere på en</w:t>
      </w:r>
      <w:r w:rsidRPr="7A0298F2">
        <w:rPr>
          <w:rFonts w:ascii="Calibri" w:hAnsi="Calibri" w:cs="Calibri"/>
          <w:sz w:val="24"/>
          <w:szCs w:val="24"/>
        </w:rPr>
        <w:t xml:space="preserve"> </w:t>
      </w:r>
      <w:r w:rsidRPr="7A0298F2">
        <w:rPr>
          <w:rFonts w:ascii="Calibri" w:hAnsi="Calibri" w:cs="Calibri"/>
          <w:sz w:val="24"/>
          <w:szCs w:val="24"/>
          <w:u w:val="single"/>
        </w:rPr>
        <w:t>standardisert bane</w:t>
      </w:r>
      <w:r w:rsidRPr="7A0298F2">
        <w:rPr>
          <w:rFonts w:ascii="Calibri" w:hAnsi="Calibri" w:cs="Calibri"/>
          <w:sz w:val="24"/>
          <w:szCs w:val="24"/>
        </w:rPr>
        <w:t xml:space="preserve"> over to dager med alle distanser som utgangspunkt. Det kan </w:t>
      </w:r>
      <w:r w:rsidR="00F35CB5" w:rsidRPr="7A0298F2">
        <w:rPr>
          <w:rFonts w:ascii="Calibri" w:hAnsi="Calibri" w:cs="Calibri"/>
          <w:sz w:val="24"/>
          <w:szCs w:val="24"/>
        </w:rPr>
        <w:t xml:space="preserve">likevel </w:t>
      </w:r>
      <w:r w:rsidRPr="7A0298F2">
        <w:rPr>
          <w:rFonts w:ascii="Calibri" w:hAnsi="Calibri" w:cs="Calibri"/>
          <w:sz w:val="24"/>
          <w:szCs w:val="24"/>
        </w:rPr>
        <w:lastRenderedPageBreak/>
        <w:t>være at det</w:t>
      </w:r>
      <w:r w:rsidR="00F35CB5" w:rsidRPr="7A0298F2">
        <w:rPr>
          <w:rFonts w:ascii="Calibri" w:hAnsi="Calibri" w:cs="Calibri"/>
          <w:sz w:val="24"/>
          <w:szCs w:val="24"/>
        </w:rPr>
        <w:t xml:space="preserve"> </w:t>
      </w:r>
      <w:r w:rsidRPr="7A0298F2">
        <w:rPr>
          <w:rFonts w:ascii="Calibri" w:hAnsi="Calibri" w:cs="Calibri"/>
          <w:sz w:val="24"/>
          <w:szCs w:val="24"/>
        </w:rPr>
        <w:t>må anvendes faglig skjønn</w:t>
      </w:r>
      <w:r w:rsidR="000B784B" w:rsidRPr="7A0298F2">
        <w:rPr>
          <w:rFonts w:ascii="Calibri" w:hAnsi="Calibri" w:cs="Calibri"/>
          <w:sz w:val="24"/>
          <w:szCs w:val="24"/>
        </w:rPr>
        <w:t xml:space="preserve"> eller gjennomføre ekstra testløp</w:t>
      </w:r>
      <w:r w:rsidRPr="7A0298F2">
        <w:rPr>
          <w:rFonts w:ascii="Calibri" w:hAnsi="Calibri" w:cs="Calibri"/>
          <w:sz w:val="24"/>
          <w:szCs w:val="24"/>
        </w:rPr>
        <w:t xml:space="preserve">, </w:t>
      </w:r>
      <w:r w:rsidR="00F35CB5" w:rsidRPr="7A0298F2">
        <w:rPr>
          <w:rFonts w:ascii="Calibri" w:hAnsi="Calibri" w:cs="Calibri"/>
          <w:sz w:val="24"/>
          <w:szCs w:val="24"/>
        </w:rPr>
        <w:t>i tilfelle det vi observerer på disse stevne</w:t>
      </w:r>
      <w:r w:rsidR="000B784B" w:rsidRPr="7A0298F2">
        <w:rPr>
          <w:rFonts w:ascii="Calibri" w:hAnsi="Calibri" w:cs="Calibri"/>
          <w:sz w:val="24"/>
          <w:szCs w:val="24"/>
        </w:rPr>
        <w:t>ne</w:t>
      </w:r>
      <w:r w:rsidR="00F35CB5" w:rsidRPr="7A0298F2">
        <w:rPr>
          <w:rFonts w:ascii="Calibri" w:hAnsi="Calibri" w:cs="Calibri"/>
          <w:sz w:val="24"/>
          <w:szCs w:val="24"/>
        </w:rPr>
        <w:t xml:space="preserve"> ikke er nok for å kunne ta en avgjørelse forankret i rene stevneresultat. </w:t>
      </w:r>
    </w:p>
    <w:p w14:paraId="1BDD05CB" w14:textId="77777777" w:rsidR="00631077" w:rsidRDefault="00631077" w:rsidP="00D06349">
      <w:pPr>
        <w:jc w:val="both"/>
        <w:rPr>
          <w:rFonts w:ascii="Calibri" w:hAnsi="Calibri" w:cs="Calibri"/>
          <w:sz w:val="32"/>
          <w:szCs w:val="32"/>
        </w:rPr>
      </w:pPr>
    </w:p>
    <w:p w14:paraId="7F8F5F35" w14:textId="1B363CE7" w:rsidR="002B04B2" w:rsidRDefault="002B04B2" w:rsidP="002B04B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Nedenfor er en tabell over historiske veiledende </w:t>
      </w:r>
      <w:r w:rsidRPr="000B784B">
        <w:rPr>
          <w:rFonts w:ascii="Calibri" w:hAnsi="Calibri" w:cs="Calibri"/>
          <w:sz w:val="24"/>
          <w:szCs w:val="24"/>
        </w:rPr>
        <w:t xml:space="preserve">tider for å ha reelle </w:t>
      </w:r>
      <w:r w:rsidRPr="00285542">
        <w:rPr>
          <w:rFonts w:ascii="Calibri" w:hAnsi="Calibri" w:cs="Calibri"/>
          <w:sz w:val="24"/>
          <w:szCs w:val="24"/>
          <w:u w:val="single"/>
        </w:rPr>
        <w:t>finalemuligheter</w:t>
      </w:r>
      <w:r w:rsidRPr="000B784B">
        <w:rPr>
          <w:rFonts w:ascii="Calibri" w:hAnsi="Calibri" w:cs="Calibri"/>
          <w:sz w:val="24"/>
          <w:szCs w:val="24"/>
        </w:rPr>
        <w:t xml:space="preserve"> i EM</w:t>
      </w:r>
      <w:r>
        <w:rPr>
          <w:rFonts w:ascii="Calibri" w:hAnsi="Calibri" w:cs="Calibri"/>
          <w:sz w:val="24"/>
          <w:szCs w:val="24"/>
        </w:rPr>
        <w:t>,</w:t>
      </w:r>
      <w:r w:rsidRPr="000B784B">
        <w:rPr>
          <w:rFonts w:ascii="Calibri" w:hAnsi="Calibri" w:cs="Calibri"/>
          <w:sz w:val="24"/>
          <w:szCs w:val="24"/>
        </w:rPr>
        <w:t xml:space="preserve"> </w:t>
      </w:r>
      <w:r w:rsidRPr="006D2752">
        <w:rPr>
          <w:rFonts w:ascii="Calibri" w:hAnsi="Calibri" w:cs="Calibri"/>
          <w:sz w:val="24"/>
          <w:szCs w:val="24"/>
          <w:u w:val="single"/>
        </w:rPr>
        <w:t>under gode forhold</w:t>
      </w:r>
      <w:r>
        <w:rPr>
          <w:rFonts w:ascii="Calibri" w:hAnsi="Calibri" w:cs="Calibri"/>
          <w:sz w:val="24"/>
          <w:szCs w:val="24"/>
        </w:rPr>
        <w:t xml:space="preserve">. Kravene til VM er noe høyere enn til EM.  </w:t>
      </w:r>
    </w:p>
    <w:p w14:paraId="3A446B9E" w14:textId="77777777" w:rsidR="002B04B2" w:rsidRPr="000B784B" w:rsidRDefault="002B04B2" w:rsidP="002B04B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Tidstabellen er ikke absolutte tider for å bli tatt ut, men et verktøy for trenere, samt utøvere.</w:t>
      </w:r>
    </w:p>
    <w:p w14:paraId="5C3FA93D" w14:textId="6ED9DC59" w:rsidR="00310CA6" w:rsidRPr="00310CA6" w:rsidRDefault="00310CA6" w:rsidP="00D0634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19"/>
      </w:tblGrid>
      <w:tr w:rsidR="00310CA6" w:rsidRPr="000E01E0" w14:paraId="75E41F72" w14:textId="77777777" w:rsidTr="7A0298F2">
        <w:tc>
          <w:tcPr>
            <w:tcW w:w="2547" w:type="dxa"/>
            <w:shd w:val="clear" w:color="auto" w:fill="D9D9D9" w:themeFill="background1" w:themeFillShade="D9"/>
          </w:tcPr>
          <w:p w14:paraId="24CC9D88" w14:textId="77777777" w:rsidR="00310CA6" w:rsidRPr="000E01E0" w:rsidRDefault="00310CA6" w:rsidP="00AD7D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A-finale nivå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8C42F0A" w14:textId="77777777" w:rsidR="00310CA6" w:rsidRPr="000E01E0" w:rsidRDefault="00310CA6" w:rsidP="00AD7D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01E0">
              <w:rPr>
                <w:rFonts w:asciiTheme="minorHAnsi" w:hAnsiTheme="minorHAnsi" w:cstheme="minorHAnsi"/>
                <w:sz w:val="28"/>
                <w:szCs w:val="28"/>
              </w:rPr>
              <w:t>K1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4D7B28" w14:textId="77777777" w:rsidR="00310CA6" w:rsidRPr="000E01E0" w:rsidRDefault="00310CA6" w:rsidP="00AD7D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01E0">
              <w:rPr>
                <w:rFonts w:asciiTheme="minorHAnsi" w:hAnsiTheme="minorHAnsi" w:cstheme="minorHAnsi"/>
                <w:sz w:val="28"/>
                <w:szCs w:val="28"/>
              </w:rPr>
              <w:t>K2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2C7A9648" w14:textId="77777777" w:rsidR="00310CA6" w:rsidRPr="000E01E0" w:rsidRDefault="00310CA6" w:rsidP="00AD7D6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K4</w:t>
            </w:r>
          </w:p>
        </w:tc>
      </w:tr>
      <w:tr w:rsidR="00310CA6" w:rsidRPr="000E01E0" w14:paraId="4743CF42" w14:textId="77777777" w:rsidTr="7A0298F2">
        <w:tc>
          <w:tcPr>
            <w:tcW w:w="2547" w:type="dxa"/>
            <w:shd w:val="clear" w:color="auto" w:fill="D9E2F3" w:themeFill="accent1" w:themeFillTint="33"/>
          </w:tcPr>
          <w:p w14:paraId="4B9749B5" w14:textId="22998860" w:rsidR="00310CA6" w:rsidRPr="000E01E0" w:rsidRDefault="0B0011ED" w:rsidP="7A0298F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659C7DDC" w:rsidRPr="7A0298F2">
              <w:rPr>
                <w:rFonts w:asciiTheme="minorHAnsi" w:hAnsiTheme="minorHAnsi" w:cstheme="minorBidi"/>
                <w:sz w:val="28"/>
                <w:szCs w:val="28"/>
              </w:rPr>
              <w:t>18 Herrer 200m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5F370CF" w14:textId="77777777" w:rsidR="00310CA6" w:rsidRPr="000E01E0" w:rsidRDefault="00310CA6" w:rsidP="00AD7D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37,3 </w:t>
            </w:r>
            <w:r w:rsidRPr="00C1620D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(38,3)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73B76AF" w14:textId="77777777" w:rsidR="00310CA6" w:rsidRPr="000E01E0" w:rsidRDefault="00310CA6" w:rsidP="00AD7D6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D9E2F3" w:themeFill="accent1" w:themeFillTint="33"/>
          </w:tcPr>
          <w:p w14:paraId="6F450E55" w14:textId="77777777" w:rsidR="00310CA6" w:rsidRPr="000E01E0" w:rsidRDefault="00310CA6" w:rsidP="00AD7D6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10CA6" w:rsidRPr="000E01E0" w14:paraId="07107739" w14:textId="77777777" w:rsidTr="7A0298F2">
        <w:tc>
          <w:tcPr>
            <w:tcW w:w="2547" w:type="dxa"/>
            <w:shd w:val="clear" w:color="auto" w:fill="D9E2F3" w:themeFill="accent1" w:themeFillTint="33"/>
          </w:tcPr>
          <w:p w14:paraId="0F7304E6" w14:textId="2C410F23" w:rsidR="00310CA6" w:rsidRPr="000E01E0" w:rsidRDefault="798F3274" w:rsidP="7A0298F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659C7DDC" w:rsidRPr="7A0298F2">
              <w:rPr>
                <w:rFonts w:asciiTheme="minorHAnsi" w:hAnsiTheme="minorHAnsi" w:cstheme="minorBidi"/>
                <w:sz w:val="28"/>
                <w:szCs w:val="28"/>
              </w:rPr>
              <w:t>18 Herrer 500m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A8FB0F0" w14:textId="2CAB3313" w:rsidR="00310CA6" w:rsidRPr="000E01E0" w:rsidRDefault="00310CA6" w:rsidP="00AD7D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C5C51">
              <w:rPr>
                <w:rFonts w:asciiTheme="minorHAnsi" w:hAnsiTheme="minorHAnsi" w:cstheme="minorHAnsi"/>
                <w:sz w:val="28"/>
                <w:szCs w:val="28"/>
              </w:rPr>
              <w:t>1.44,7</w:t>
            </w:r>
            <w:r w:rsidRPr="004C5C51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1.44</w:t>
            </w:r>
            <w:r w:rsidRPr="00C1620D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,6)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583C8AC" w14:textId="35D84C79" w:rsidR="00310CA6" w:rsidRPr="001E7874" w:rsidRDefault="00310CA6" w:rsidP="00AD7D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E7874">
              <w:rPr>
                <w:rFonts w:asciiTheme="minorHAnsi" w:hAnsiTheme="minorHAnsi" w:cstheme="minorHAnsi"/>
                <w:sz w:val="28"/>
                <w:szCs w:val="28"/>
              </w:rPr>
              <w:t>1.3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5,1</w:t>
            </w:r>
            <w:r w:rsidRPr="00C1620D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(1.33,9)</w:t>
            </w:r>
          </w:p>
        </w:tc>
        <w:tc>
          <w:tcPr>
            <w:tcW w:w="2119" w:type="dxa"/>
            <w:shd w:val="clear" w:color="auto" w:fill="D9E2F3" w:themeFill="accent1" w:themeFillTint="33"/>
          </w:tcPr>
          <w:p w14:paraId="2BB62E06" w14:textId="14EA28A5" w:rsidR="00310CA6" w:rsidRPr="004C5C51" w:rsidRDefault="00310CA6" w:rsidP="00AD7D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C5C51">
              <w:rPr>
                <w:rFonts w:asciiTheme="minorHAnsi" w:hAnsiTheme="minorHAnsi" w:cstheme="minorHAnsi"/>
                <w:sz w:val="28"/>
                <w:szCs w:val="28"/>
              </w:rPr>
              <w:t>1.26,7</w:t>
            </w:r>
            <w:r w:rsidRPr="004C5C51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.24,6)</w:t>
            </w:r>
          </w:p>
        </w:tc>
      </w:tr>
      <w:tr w:rsidR="00310CA6" w:rsidRPr="000E01E0" w14:paraId="010F1224" w14:textId="77777777" w:rsidTr="7A0298F2">
        <w:tc>
          <w:tcPr>
            <w:tcW w:w="2547" w:type="dxa"/>
            <w:shd w:val="clear" w:color="auto" w:fill="D9E2F3" w:themeFill="accent1" w:themeFillTint="33"/>
          </w:tcPr>
          <w:p w14:paraId="1DBA6D6C" w14:textId="796C1BB4" w:rsidR="00310CA6" w:rsidRPr="000E01E0" w:rsidRDefault="4F22550F" w:rsidP="7A0298F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659C7DDC" w:rsidRPr="7A0298F2">
              <w:rPr>
                <w:rFonts w:asciiTheme="minorHAnsi" w:hAnsiTheme="minorHAnsi" w:cstheme="minorBidi"/>
                <w:sz w:val="28"/>
                <w:szCs w:val="28"/>
              </w:rPr>
              <w:t>18 Herrer 1000m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404860E" w14:textId="7BA9B458" w:rsidR="00310CA6" w:rsidRPr="004C5C51" w:rsidRDefault="00310CA6" w:rsidP="00AD7D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C5C51">
              <w:rPr>
                <w:rFonts w:asciiTheme="minorHAnsi" w:hAnsiTheme="minorHAnsi" w:cstheme="minorHAnsi"/>
                <w:sz w:val="28"/>
                <w:szCs w:val="28"/>
              </w:rPr>
              <w:t>3.43</w:t>
            </w:r>
            <w:r w:rsidRPr="004C5C51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39,2)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C9774F2" w14:textId="05E6C08F" w:rsidR="00310CA6" w:rsidRPr="004C5C51" w:rsidRDefault="00310CA6" w:rsidP="00AD7D6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C5C51">
              <w:rPr>
                <w:rFonts w:asciiTheme="minorHAnsi" w:hAnsiTheme="minorHAnsi" w:cstheme="minorHAnsi"/>
                <w:sz w:val="28"/>
                <w:szCs w:val="28"/>
              </w:rPr>
              <w:t>3.27,2</w:t>
            </w:r>
            <w:r w:rsidRPr="004C5C51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3.23,6)</w:t>
            </w:r>
          </w:p>
        </w:tc>
        <w:tc>
          <w:tcPr>
            <w:tcW w:w="2119" w:type="dxa"/>
            <w:shd w:val="clear" w:color="auto" w:fill="D9E2F3" w:themeFill="accent1" w:themeFillTint="33"/>
          </w:tcPr>
          <w:p w14:paraId="296E21AF" w14:textId="77777777" w:rsidR="00310CA6" w:rsidRPr="000E01E0" w:rsidRDefault="00310CA6" w:rsidP="00AD7D6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A4D2A" w:rsidRPr="000E01E0" w14:paraId="63AD6242" w14:textId="77777777" w:rsidTr="7A0298F2">
        <w:tc>
          <w:tcPr>
            <w:tcW w:w="2547" w:type="dxa"/>
            <w:shd w:val="clear" w:color="auto" w:fill="EFBFEF"/>
          </w:tcPr>
          <w:p w14:paraId="3A37A135" w14:textId="17C2349A" w:rsidR="009A4D2A" w:rsidRPr="004121C5" w:rsidRDefault="0668C994" w:rsidP="7A0298F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009A4D2A" w:rsidRPr="7A0298F2">
              <w:rPr>
                <w:rFonts w:asciiTheme="minorHAnsi" w:hAnsiTheme="minorHAnsi" w:cstheme="minorBidi"/>
                <w:sz w:val="28"/>
                <w:szCs w:val="28"/>
              </w:rPr>
              <w:t>18 Damer 200m</w:t>
            </w:r>
          </w:p>
        </w:tc>
        <w:tc>
          <w:tcPr>
            <w:tcW w:w="2126" w:type="dxa"/>
            <w:shd w:val="clear" w:color="auto" w:fill="EFBFEF"/>
          </w:tcPr>
          <w:p w14:paraId="03303597" w14:textId="085C7D44" w:rsidR="009A4D2A" w:rsidRPr="004121C5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43,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 xml:space="preserve">41,8) </w:t>
            </w:r>
          </w:p>
        </w:tc>
        <w:tc>
          <w:tcPr>
            <w:tcW w:w="2268" w:type="dxa"/>
            <w:shd w:val="clear" w:color="auto" w:fill="EFBFEF"/>
          </w:tcPr>
          <w:p w14:paraId="6B849DCC" w14:textId="77777777" w:rsidR="009A4D2A" w:rsidRPr="004121C5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EFBFEF"/>
          </w:tcPr>
          <w:p w14:paraId="59A680F0" w14:textId="77777777" w:rsidR="009A4D2A" w:rsidRPr="004121C5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A4D2A" w:rsidRPr="000E01E0" w14:paraId="51F338F7" w14:textId="77777777" w:rsidTr="7A0298F2">
        <w:tc>
          <w:tcPr>
            <w:tcW w:w="2547" w:type="dxa"/>
            <w:shd w:val="clear" w:color="auto" w:fill="EFBFEF"/>
          </w:tcPr>
          <w:p w14:paraId="0D9F6D79" w14:textId="20A8E992" w:rsidR="009A4D2A" w:rsidRPr="004121C5" w:rsidRDefault="7CB376FA" w:rsidP="7A0298F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U1</w:t>
            </w:r>
            <w:r w:rsidR="009A4D2A" w:rsidRPr="7A0298F2">
              <w:rPr>
                <w:rFonts w:asciiTheme="minorHAnsi" w:hAnsiTheme="minorHAnsi" w:cstheme="minorBidi"/>
                <w:sz w:val="28"/>
                <w:szCs w:val="28"/>
              </w:rPr>
              <w:t>8 Damer 500m</w:t>
            </w:r>
          </w:p>
        </w:tc>
        <w:tc>
          <w:tcPr>
            <w:tcW w:w="2126" w:type="dxa"/>
            <w:shd w:val="clear" w:color="auto" w:fill="EFBFEF"/>
          </w:tcPr>
          <w:p w14:paraId="38377939" w14:textId="74A7E96E" w:rsidR="009A4D2A" w:rsidRPr="004121C5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1.5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>.59,2)</w:t>
            </w:r>
          </w:p>
        </w:tc>
        <w:tc>
          <w:tcPr>
            <w:tcW w:w="2268" w:type="dxa"/>
            <w:shd w:val="clear" w:color="auto" w:fill="EFBFEF"/>
          </w:tcPr>
          <w:p w14:paraId="43325760" w14:textId="68B322F6" w:rsidR="009A4D2A" w:rsidRPr="004121C5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50,7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>1.47,3)</w:t>
            </w:r>
          </w:p>
        </w:tc>
        <w:tc>
          <w:tcPr>
            <w:tcW w:w="2119" w:type="dxa"/>
            <w:shd w:val="clear" w:color="auto" w:fill="EFBFEF"/>
          </w:tcPr>
          <w:p w14:paraId="7D4EC547" w14:textId="3B5116E7" w:rsidR="009A4D2A" w:rsidRPr="004121C5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1.4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3,7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>.39,1)</w:t>
            </w:r>
          </w:p>
        </w:tc>
      </w:tr>
      <w:tr w:rsidR="009A4D2A" w:rsidRPr="000E01E0" w14:paraId="17ED231F" w14:textId="77777777" w:rsidTr="7A0298F2">
        <w:tc>
          <w:tcPr>
            <w:tcW w:w="2547" w:type="dxa"/>
            <w:shd w:val="clear" w:color="auto" w:fill="EFBFEF"/>
          </w:tcPr>
          <w:p w14:paraId="7ADD4573" w14:textId="4A2F38CE" w:rsidR="009A4D2A" w:rsidRPr="004121C5" w:rsidRDefault="6A93B83C" w:rsidP="7A0298F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009A4D2A" w:rsidRPr="7A0298F2">
              <w:rPr>
                <w:rFonts w:asciiTheme="minorHAnsi" w:hAnsiTheme="minorHAnsi" w:cstheme="minorBidi"/>
                <w:sz w:val="28"/>
                <w:szCs w:val="28"/>
              </w:rPr>
              <w:t>18 Damer 1000m</w:t>
            </w:r>
          </w:p>
        </w:tc>
        <w:tc>
          <w:tcPr>
            <w:tcW w:w="2126" w:type="dxa"/>
            <w:shd w:val="clear" w:color="auto" w:fill="EFBFEF"/>
          </w:tcPr>
          <w:p w14:paraId="15BE584C" w14:textId="5EA1A02D" w:rsidR="009A4D2A" w:rsidRPr="004121C5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4.1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4,2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>3,9)</w:t>
            </w:r>
          </w:p>
        </w:tc>
        <w:tc>
          <w:tcPr>
            <w:tcW w:w="2268" w:type="dxa"/>
            <w:shd w:val="clear" w:color="auto" w:fill="EFBFEF"/>
          </w:tcPr>
          <w:p w14:paraId="424E1754" w14:textId="77777777" w:rsidR="009A4D2A" w:rsidRPr="004121C5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EFBFEF"/>
          </w:tcPr>
          <w:p w14:paraId="48E1C270" w14:textId="77777777" w:rsidR="009A4D2A" w:rsidRPr="004121C5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A4D2A" w:rsidRPr="000E01E0" w14:paraId="2101F725" w14:textId="77777777" w:rsidTr="7A0298F2">
        <w:tc>
          <w:tcPr>
            <w:tcW w:w="2547" w:type="dxa"/>
            <w:shd w:val="clear" w:color="auto" w:fill="D9E2F3" w:themeFill="accent1" w:themeFillTint="33"/>
          </w:tcPr>
          <w:p w14:paraId="7F692D55" w14:textId="1B65868E" w:rsidR="009A4D2A" w:rsidRPr="000E01E0" w:rsidRDefault="2A8C4414" w:rsidP="7A0298F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009A4D2A" w:rsidRPr="7A0298F2">
              <w:rPr>
                <w:rFonts w:asciiTheme="minorHAnsi" w:hAnsiTheme="minorHAnsi" w:cstheme="minorBidi"/>
                <w:sz w:val="28"/>
                <w:szCs w:val="28"/>
              </w:rPr>
              <w:t>23 Herrer 200m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0FD0441" w14:textId="4BDE7953" w:rsidR="009A4D2A" w:rsidRPr="000E01E0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36,3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598D429" w14:textId="77777777" w:rsidR="009A4D2A" w:rsidRPr="000E01E0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D9E2F3" w:themeFill="accent1" w:themeFillTint="33"/>
          </w:tcPr>
          <w:p w14:paraId="530FD241" w14:textId="77777777" w:rsidR="009A4D2A" w:rsidRPr="000E01E0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A4D2A" w:rsidRPr="000E01E0" w14:paraId="6177F27E" w14:textId="77777777" w:rsidTr="7A0298F2">
        <w:tc>
          <w:tcPr>
            <w:tcW w:w="2547" w:type="dxa"/>
            <w:shd w:val="clear" w:color="auto" w:fill="D9E2F3" w:themeFill="accent1" w:themeFillTint="33"/>
          </w:tcPr>
          <w:p w14:paraId="63731B69" w14:textId="669C8424" w:rsidR="009A4D2A" w:rsidRPr="000E01E0" w:rsidRDefault="0ACC04AA" w:rsidP="7A0298F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009A4D2A" w:rsidRPr="7A0298F2">
              <w:rPr>
                <w:rFonts w:asciiTheme="minorHAnsi" w:hAnsiTheme="minorHAnsi" w:cstheme="minorBidi"/>
                <w:sz w:val="28"/>
                <w:szCs w:val="28"/>
              </w:rPr>
              <w:t>23 Herrer 500m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1EF643C" w14:textId="69823966" w:rsidR="009A4D2A" w:rsidRPr="000E01E0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1.41,5</w:t>
            </w:r>
            <w:r w:rsidRPr="00C1620D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1.42,4)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7E52A83" w14:textId="5E7FA672" w:rsidR="009A4D2A" w:rsidRPr="000E01E0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1.32,7</w:t>
            </w:r>
            <w:r w:rsidRPr="00C1620D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(1.31,1)</w:t>
            </w:r>
          </w:p>
        </w:tc>
        <w:tc>
          <w:tcPr>
            <w:tcW w:w="2119" w:type="dxa"/>
            <w:shd w:val="clear" w:color="auto" w:fill="D9E2F3" w:themeFill="accent1" w:themeFillTint="33"/>
          </w:tcPr>
          <w:p w14:paraId="5D9CBFD3" w14:textId="395AD40B" w:rsidR="009A4D2A" w:rsidRPr="000E01E0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1.24,5 </w:t>
            </w:r>
            <w:r w:rsidRPr="00C1620D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(1.21,1)</w:t>
            </w:r>
          </w:p>
        </w:tc>
      </w:tr>
      <w:tr w:rsidR="009A4D2A" w:rsidRPr="000E01E0" w14:paraId="1EC8ECEF" w14:textId="77777777" w:rsidTr="7A0298F2">
        <w:tc>
          <w:tcPr>
            <w:tcW w:w="2547" w:type="dxa"/>
            <w:shd w:val="clear" w:color="auto" w:fill="D9E2F3" w:themeFill="accent1" w:themeFillTint="33"/>
          </w:tcPr>
          <w:p w14:paraId="519EBABE" w14:textId="2CE7ECB1" w:rsidR="009A4D2A" w:rsidRPr="000E01E0" w:rsidRDefault="0801039B" w:rsidP="7A0298F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009A4D2A" w:rsidRPr="7A0298F2">
              <w:rPr>
                <w:rFonts w:asciiTheme="minorHAnsi" w:hAnsiTheme="minorHAnsi" w:cstheme="minorBidi"/>
                <w:sz w:val="28"/>
                <w:szCs w:val="28"/>
              </w:rPr>
              <w:t>23 Herrer 1000m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16EE53D" w14:textId="267EE49A" w:rsidR="009A4D2A" w:rsidRPr="000E01E0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3.37,6</w:t>
            </w:r>
            <w:r w:rsidRPr="00C1620D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3.33,4)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65D2350" w14:textId="6C24D448" w:rsidR="009A4D2A" w:rsidRPr="000E01E0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3.20,8</w:t>
            </w:r>
            <w:r w:rsidRPr="00C1620D">
              <w:rPr>
                <w:rFonts w:asciiTheme="minorHAnsi" w:hAnsiTheme="minorHAnsi" w:cstheme="minorHAnsi"/>
                <w:color w:val="D9E2F3" w:themeColor="accent1" w:themeTint="33"/>
                <w:sz w:val="28"/>
                <w:szCs w:val="28"/>
              </w:rPr>
              <w:t>3.17,2)</w:t>
            </w:r>
          </w:p>
        </w:tc>
        <w:tc>
          <w:tcPr>
            <w:tcW w:w="2119" w:type="dxa"/>
            <w:shd w:val="clear" w:color="auto" w:fill="D9E2F3" w:themeFill="accent1" w:themeFillTint="33"/>
          </w:tcPr>
          <w:p w14:paraId="5E2078D8" w14:textId="77777777" w:rsidR="009A4D2A" w:rsidRPr="000E01E0" w:rsidRDefault="009A4D2A" w:rsidP="009A4D2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A4D2A" w:rsidRPr="004121C5" w14:paraId="0388A868" w14:textId="77777777" w:rsidTr="7A0298F2">
        <w:tc>
          <w:tcPr>
            <w:tcW w:w="2547" w:type="dxa"/>
            <w:shd w:val="clear" w:color="auto" w:fill="EFBFEF"/>
          </w:tcPr>
          <w:p w14:paraId="1D3646F9" w14:textId="021891E6" w:rsidR="009A4D2A" w:rsidRPr="004121C5" w:rsidRDefault="28992525" w:rsidP="7A0298F2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009A4D2A" w:rsidRPr="7A0298F2">
              <w:rPr>
                <w:rFonts w:asciiTheme="minorHAnsi" w:hAnsiTheme="minorHAnsi" w:cstheme="minorBidi"/>
                <w:sz w:val="28"/>
                <w:szCs w:val="28"/>
              </w:rPr>
              <w:t>23 Damer 200m</w:t>
            </w:r>
          </w:p>
        </w:tc>
        <w:tc>
          <w:tcPr>
            <w:tcW w:w="2126" w:type="dxa"/>
            <w:shd w:val="clear" w:color="auto" w:fill="EFBFEF"/>
          </w:tcPr>
          <w:p w14:paraId="464D7022" w14:textId="165A0A48" w:rsidR="009A4D2A" w:rsidRPr="004121C5" w:rsidRDefault="009A4D2A" w:rsidP="009A4D2A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2,6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>(41,2)</w:t>
            </w:r>
          </w:p>
        </w:tc>
        <w:tc>
          <w:tcPr>
            <w:tcW w:w="2268" w:type="dxa"/>
            <w:shd w:val="clear" w:color="auto" w:fill="EFBFEF"/>
          </w:tcPr>
          <w:p w14:paraId="23D3B29A" w14:textId="77777777" w:rsidR="009A4D2A" w:rsidRPr="004121C5" w:rsidRDefault="009A4D2A" w:rsidP="009A4D2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19" w:type="dxa"/>
            <w:shd w:val="clear" w:color="auto" w:fill="EFBFEF"/>
          </w:tcPr>
          <w:p w14:paraId="0B778727" w14:textId="77777777" w:rsidR="009A4D2A" w:rsidRPr="004121C5" w:rsidRDefault="009A4D2A" w:rsidP="009A4D2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9A4D2A" w:rsidRPr="004121C5" w14:paraId="41428896" w14:textId="77777777" w:rsidTr="7A0298F2">
        <w:tc>
          <w:tcPr>
            <w:tcW w:w="2547" w:type="dxa"/>
            <w:shd w:val="clear" w:color="auto" w:fill="EFBFEF"/>
          </w:tcPr>
          <w:p w14:paraId="2CB14AF7" w14:textId="4309847B" w:rsidR="009A4D2A" w:rsidRPr="004121C5" w:rsidRDefault="75E7196C" w:rsidP="7A0298F2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009A4D2A" w:rsidRPr="7A0298F2">
              <w:rPr>
                <w:rFonts w:asciiTheme="minorHAnsi" w:hAnsiTheme="minorHAnsi" w:cstheme="minorBidi"/>
                <w:sz w:val="28"/>
                <w:szCs w:val="28"/>
              </w:rPr>
              <w:t>23 Damer 500m</w:t>
            </w:r>
          </w:p>
        </w:tc>
        <w:tc>
          <w:tcPr>
            <w:tcW w:w="2126" w:type="dxa"/>
            <w:shd w:val="clear" w:color="auto" w:fill="EFBFEF"/>
          </w:tcPr>
          <w:p w14:paraId="2895AD83" w14:textId="6D0447DD" w:rsidR="009A4D2A" w:rsidRPr="004121C5" w:rsidRDefault="009A4D2A" w:rsidP="009A4D2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55,8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>1.55,4)</w:t>
            </w:r>
          </w:p>
        </w:tc>
        <w:tc>
          <w:tcPr>
            <w:tcW w:w="2268" w:type="dxa"/>
            <w:shd w:val="clear" w:color="auto" w:fill="EFBFEF"/>
          </w:tcPr>
          <w:p w14:paraId="112E54E2" w14:textId="5845DC73" w:rsidR="009A4D2A" w:rsidRPr="004121C5" w:rsidRDefault="009A4D2A" w:rsidP="009A4D2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1.4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8,3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>1.45,7)</w:t>
            </w:r>
          </w:p>
        </w:tc>
        <w:tc>
          <w:tcPr>
            <w:tcW w:w="2119" w:type="dxa"/>
            <w:shd w:val="clear" w:color="auto" w:fill="EFBFEF"/>
          </w:tcPr>
          <w:p w14:paraId="397B10DC" w14:textId="0B2708AA" w:rsidR="009A4D2A" w:rsidRPr="004121C5" w:rsidRDefault="009A4D2A" w:rsidP="009A4D2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43,1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>.36,2)</w:t>
            </w:r>
          </w:p>
        </w:tc>
      </w:tr>
      <w:tr w:rsidR="009A4D2A" w:rsidRPr="004121C5" w14:paraId="262919F8" w14:textId="77777777" w:rsidTr="7A0298F2">
        <w:trPr>
          <w:trHeight w:val="77"/>
        </w:trPr>
        <w:tc>
          <w:tcPr>
            <w:tcW w:w="2547" w:type="dxa"/>
            <w:shd w:val="clear" w:color="auto" w:fill="EFBFEF"/>
          </w:tcPr>
          <w:p w14:paraId="307EB2F7" w14:textId="21D62D3C" w:rsidR="009A4D2A" w:rsidRPr="004121C5" w:rsidRDefault="789356F4" w:rsidP="7A0298F2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  <w:u w:val="single"/>
              </w:rPr>
            </w:pPr>
            <w:r w:rsidRPr="7A0298F2">
              <w:rPr>
                <w:rFonts w:asciiTheme="minorHAnsi" w:hAnsiTheme="minorHAnsi" w:cstheme="minorBidi"/>
                <w:sz w:val="28"/>
                <w:szCs w:val="28"/>
              </w:rPr>
              <w:t>U</w:t>
            </w:r>
            <w:r w:rsidR="009A4D2A" w:rsidRPr="7A0298F2">
              <w:rPr>
                <w:rFonts w:asciiTheme="minorHAnsi" w:hAnsiTheme="minorHAnsi" w:cstheme="minorBidi"/>
                <w:sz w:val="28"/>
                <w:szCs w:val="28"/>
              </w:rPr>
              <w:t>23 Damer 1000m</w:t>
            </w:r>
          </w:p>
        </w:tc>
        <w:tc>
          <w:tcPr>
            <w:tcW w:w="2126" w:type="dxa"/>
            <w:shd w:val="clear" w:color="auto" w:fill="EFBFEF"/>
          </w:tcPr>
          <w:p w14:paraId="07A48AB8" w14:textId="2C6359A7" w:rsidR="009A4D2A" w:rsidRPr="004121C5" w:rsidRDefault="009A4D2A" w:rsidP="009A4D2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11,9</w:t>
            </w:r>
            <w:r w:rsidRPr="004121C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121C5">
              <w:rPr>
                <w:rFonts w:asciiTheme="minorHAnsi" w:hAnsiTheme="minorHAnsi" w:cstheme="minorHAnsi"/>
                <w:color w:val="EFBFEF"/>
                <w:sz w:val="28"/>
                <w:szCs w:val="28"/>
              </w:rPr>
              <w:t>(4.03,1)</w:t>
            </w:r>
          </w:p>
        </w:tc>
        <w:tc>
          <w:tcPr>
            <w:tcW w:w="2268" w:type="dxa"/>
            <w:shd w:val="clear" w:color="auto" w:fill="EFBFEF"/>
          </w:tcPr>
          <w:p w14:paraId="4E6A7847" w14:textId="77777777" w:rsidR="009A4D2A" w:rsidRPr="004121C5" w:rsidRDefault="009A4D2A" w:rsidP="009A4D2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19" w:type="dxa"/>
            <w:shd w:val="clear" w:color="auto" w:fill="EFBFEF"/>
          </w:tcPr>
          <w:p w14:paraId="659527EA" w14:textId="77777777" w:rsidR="009A4D2A" w:rsidRPr="004121C5" w:rsidRDefault="009A4D2A" w:rsidP="009A4D2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B8552F6" w14:textId="77777777" w:rsidR="00310CA6" w:rsidRPr="004121C5" w:rsidRDefault="00310CA6" w:rsidP="00D0634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E7F7815" w14:textId="1536D131" w:rsidR="00D06349" w:rsidRDefault="00D06349" w:rsidP="00D06349">
      <w:pPr>
        <w:rPr>
          <w:rFonts w:asciiTheme="minorHAnsi" w:hAnsiTheme="minorHAnsi" w:cstheme="minorHAnsi"/>
          <w:sz w:val="24"/>
          <w:szCs w:val="24"/>
        </w:rPr>
      </w:pPr>
      <w:r w:rsidRPr="00D06349">
        <w:rPr>
          <w:rFonts w:asciiTheme="minorHAnsi" w:hAnsiTheme="minorHAnsi" w:cstheme="minorHAnsi"/>
          <w:b/>
          <w:bCs/>
          <w:sz w:val="28"/>
          <w:szCs w:val="28"/>
          <w:u w:val="single"/>
        </w:rPr>
        <w:t>Generelt</w:t>
      </w:r>
      <w:r w:rsidRPr="00D06349">
        <w:rPr>
          <w:rFonts w:asciiTheme="minorHAnsi" w:hAnsiTheme="minorHAnsi" w:cstheme="minorHAnsi"/>
          <w:sz w:val="24"/>
          <w:szCs w:val="24"/>
        </w:rPr>
        <w:t>:</w:t>
      </w:r>
    </w:p>
    <w:p w14:paraId="670752A0" w14:textId="77777777" w:rsidR="00F42D2F" w:rsidRPr="00D06349" w:rsidRDefault="00F42D2F" w:rsidP="00D06349">
      <w:pPr>
        <w:rPr>
          <w:rFonts w:asciiTheme="minorHAnsi" w:hAnsiTheme="minorHAnsi" w:cstheme="minorHAnsi"/>
          <w:sz w:val="24"/>
          <w:szCs w:val="24"/>
        </w:rPr>
      </w:pPr>
    </w:p>
    <w:p w14:paraId="7DA0A8DD" w14:textId="3BB66013" w:rsidR="00BE53D6" w:rsidRDefault="00BE53D6" w:rsidP="00FD67A0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Hovedansvar for uttak er ledere på det spesifikke landslaget, men endelig avgjørelse på lag som innstilles gjøres i felleskap av lederne på tvers av alle aldersbestemte landslag. </w:t>
      </w:r>
    </w:p>
    <w:p w14:paraId="354153A7" w14:textId="77777777" w:rsidR="00F35CB5" w:rsidRDefault="00F35CB5" w:rsidP="00F35CB5">
      <w:pPr>
        <w:pStyle w:val="Listeavsnitt"/>
        <w:spacing w:after="200" w:line="240" w:lineRule="auto"/>
        <w:rPr>
          <w:rFonts w:asciiTheme="minorHAnsi" w:hAnsiTheme="minorHAnsi" w:cstheme="minorHAnsi"/>
          <w:sz w:val="24"/>
          <w:szCs w:val="24"/>
        </w:rPr>
      </w:pPr>
    </w:p>
    <w:p w14:paraId="23A6C925" w14:textId="567D145E" w:rsidR="00F35CB5" w:rsidRPr="00436ECC" w:rsidRDefault="00D06349" w:rsidP="00436ECC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D06349">
        <w:rPr>
          <w:rFonts w:asciiTheme="minorHAnsi" w:hAnsiTheme="minorHAnsi" w:cstheme="minorHAnsi"/>
          <w:sz w:val="24"/>
          <w:szCs w:val="24"/>
        </w:rPr>
        <w:t xml:space="preserve">Deltagere må stille på de distanser </w:t>
      </w:r>
      <w:r w:rsidR="001B1B05">
        <w:rPr>
          <w:rFonts w:asciiTheme="minorHAnsi" w:hAnsiTheme="minorHAnsi" w:cstheme="minorHAnsi"/>
          <w:sz w:val="24"/>
          <w:szCs w:val="24"/>
        </w:rPr>
        <w:t>utøveren</w:t>
      </w:r>
      <w:r w:rsidRPr="00D06349">
        <w:rPr>
          <w:rFonts w:asciiTheme="minorHAnsi" w:hAnsiTheme="minorHAnsi" w:cstheme="minorHAnsi"/>
          <w:sz w:val="24"/>
          <w:szCs w:val="24"/>
        </w:rPr>
        <w:t xml:space="preserve"> ønsker å bli tatt ut i. Dette gjelder også lagbåt.</w:t>
      </w:r>
    </w:p>
    <w:p w14:paraId="3A066D95" w14:textId="77777777" w:rsidR="00F35CB5" w:rsidRPr="00F35CB5" w:rsidRDefault="00F35CB5" w:rsidP="00F35CB5">
      <w:pPr>
        <w:pStyle w:val="Listeavsnitt"/>
        <w:spacing w:after="200" w:line="240" w:lineRule="auto"/>
        <w:rPr>
          <w:rFonts w:asciiTheme="minorHAnsi" w:hAnsiTheme="minorHAnsi" w:cstheme="minorHAnsi"/>
          <w:sz w:val="24"/>
          <w:szCs w:val="24"/>
        </w:rPr>
      </w:pPr>
    </w:p>
    <w:p w14:paraId="028D2E7A" w14:textId="77777777" w:rsidR="00D06349" w:rsidRDefault="00D06349" w:rsidP="00D06349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D06349">
        <w:rPr>
          <w:rFonts w:asciiTheme="minorHAnsi" w:hAnsiTheme="minorHAnsi" w:cstheme="minorHAnsi"/>
          <w:sz w:val="24"/>
          <w:szCs w:val="24"/>
        </w:rPr>
        <w:t xml:space="preserve">De aktive som aspirerer til å bli uttatt, forventes å delta på alle uttakingsstevner og testløp som settes opp, om ikke annet er avtalt. </w:t>
      </w:r>
    </w:p>
    <w:p w14:paraId="0CAE0DF1" w14:textId="77777777" w:rsidR="00F35CB5" w:rsidRPr="00D06349" w:rsidRDefault="00F35CB5" w:rsidP="00F35CB5">
      <w:pPr>
        <w:pStyle w:val="Listeavsnitt"/>
        <w:spacing w:after="200" w:line="240" w:lineRule="auto"/>
        <w:rPr>
          <w:rFonts w:asciiTheme="minorHAnsi" w:hAnsiTheme="minorHAnsi" w:cstheme="minorHAnsi"/>
          <w:sz w:val="24"/>
          <w:szCs w:val="24"/>
        </w:rPr>
      </w:pPr>
    </w:p>
    <w:p w14:paraId="278F99B0" w14:textId="1477766E" w:rsidR="00F35CB5" w:rsidRPr="00436ECC" w:rsidRDefault="00D06349" w:rsidP="000B784B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D06349">
        <w:rPr>
          <w:rFonts w:asciiTheme="minorHAnsi" w:hAnsiTheme="minorHAnsi" w:cstheme="minorHAnsi"/>
          <w:sz w:val="24"/>
          <w:szCs w:val="24"/>
        </w:rPr>
        <w:t>Som grunnregel gjelder at muligheten til å bli uttatt til landslaget er størst hvis man kjører alle uttak</w:t>
      </w:r>
      <w:r w:rsidR="00AF7F77">
        <w:rPr>
          <w:rFonts w:asciiTheme="minorHAnsi" w:hAnsiTheme="minorHAnsi" w:cstheme="minorHAnsi"/>
          <w:sz w:val="24"/>
          <w:szCs w:val="24"/>
        </w:rPr>
        <w:t>s</w:t>
      </w:r>
      <w:r w:rsidRPr="00D06349">
        <w:rPr>
          <w:rFonts w:asciiTheme="minorHAnsi" w:hAnsiTheme="minorHAnsi" w:cstheme="minorHAnsi"/>
          <w:sz w:val="24"/>
          <w:szCs w:val="24"/>
        </w:rPr>
        <w:t>stevner</w:t>
      </w:r>
      <w:r w:rsidR="002227C1">
        <w:rPr>
          <w:rFonts w:asciiTheme="minorHAnsi" w:hAnsiTheme="minorHAnsi" w:cstheme="minorHAnsi"/>
          <w:sz w:val="24"/>
          <w:szCs w:val="24"/>
        </w:rPr>
        <w:t xml:space="preserve"> og distanser</w:t>
      </w:r>
      <w:r w:rsidRPr="00D06349">
        <w:rPr>
          <w:rFonts w:asciiTheme="minorHAnsi" w:hAnsiTheme="minorHAnsi" w:cstheme="minorHAnsi"/>
          <w:sz w:val="24"/>
          <w:szCs w:val="24"/>
        </w:rPr>
        <w:t>. Det vil også være negativt med hensyn til et uttak at en utøver bryter eller gir opp et uttak</w:t>
      </w:r>
      <w:r w:rsidR="00AF7F77">
        <w:rPr>
          <w:rFonts w:asciiTheme="minorHAnsi" w:hAnsiTheme="minorHAnsi" w:cstheme="minorHAnsi"/>
          <w:sz w:val="24"/>
          <w:szCs w:val="24"/>
        </w:rPr>
        <w:t>s</w:t>
      </w:r>
      <w:r w:rsidRPr="00D06349">
        <w:rPr>
          <w:rFonts w:asciiTheme="minorHAnsi" w:hAnsiTheme="minorHAnsi" w:cstheme="minorHAnsi"/>
          <w:sz w:val="24"/>
          <w:szCs w:val="24"/>
        </w:rPr>
        <w:t>sløp.</w:t>
      </w:r>
    </w:p>
    <w:p w14:paraId="62A6797D" w14:textId="77777777" w:rsidR="00F35CB5" w:rsidRPr="00D06349" w:rsidRDefault="00F35CB5" w:rsidP="000B784B">
      <w:pPr>
        <w:pStyle w:val="Listeavsnitt"/>
        <w:spacing w:after="200" w:line="240" w:lineRule="auto"/>
        <w:rPr>
          <w:rFonts w:asciiTheme="minorHAnsi" w:hAnsiTheme="minorHAnsi" w:cstheme="minorHAnsi"/>
          <w:sz w:val="24"/>
          <w:szCs w:val="24"/>
        </w:rPr>
      </w:pPr>
    </w:p>
    <w:p w14:paraId="19D18F91" w14:textId="03BE7CE3" w:rsidR="00D06349" w:rsidRPr="000B784B" w:rsidRDefault="00D06349" w:rsidP="000B784B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0B784B">
        <w:rPr>
          <w:rFonts w:asciiTheme="minorHAnsi" w:hAnsiTheme="minorHAnsi" w:cstheme="minorHAnsi"/>
          <w:sz w:val="24"/>
          <w:szCs w:val="24"/>
        </w:rPr>
        <w:t>Ved uttaket til lagbåter blir det lagt vekt på utøverens lagbåtegenskaper, og man vil ta ut den kombinasjonen som man mener utgjør den beste lagbåten</w:t>
      </w:r>
      <w:r w:rsidR="00436ECC" w:rsidRPr="000B784B">
        <w:rPr>
          <w:rFonts w:asciiTheme="minorHAnsi" w:hAnsiTheme="minorHAnsi" w:cstheme="minorHAnsi"/>
          <w:sz w:val="24"/>
          <w:szCs w:val="24"/>
        </w:rPr>
        <w:t>, ikke nødvendigvis en kombinasjon av de beste K1-padlerne</w:t>
      </w:r>
      <w:r w:rsidRPr="000B784B">
        <w:rPr>
          <w:rFonts w:asciiTheme="minorHAnsi" w:hAnsiTheme="minorHAnsi" w:cstheme="minorHAnsi"/>
          <w:sz w:val="24"/>
          <w:szCs w:val="24"/>
        </w:rPr>
        <w:t>.</w:t>
      </w:r>
    </w:p>
    <w:p w14:paraId="1312B417" w14:textId="77777777" w:rsidR="00F35CB5" w:rsidRPr="00D06349" w:rsidRDefault="00F35CB5" w:rsidP="000B784B">
      <w:pPr>
        <w:pStyle w:val="Listeavsnitt"/>
        <w:spacing w:after="200" w:line="240" w:lineRule="auto"/>
        <w:rPr>
          <w:rFonts w:asciiTheme="minorHAnsi" w:hAnsiTheme="minorHAnsi" w:cstheme="minorHAnsi"/>
          <w:sz w:val="24"/>
          <w:szCs w:val="24"/>
        </w:rPr>
      </w:pPr>
    </w:p>
    <w:p w14:paraId="5661EB84" w14:textId="3DE5E23B" w:rsidR="000B784B" w:rsidRPr="000B784B" w:rsidRDefault="000B784B" w:rsidP="000B784B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28"/>
          <w:sz w:val="24"/>
          <w:szCs w:val="24"/>
          <w:lang w:eastAsia="nb-NO"/>
        </w:rPr>
        <w:t>Lagbåtkombinasjoner vil bli satt opp av ledelsen, men utøverne kan komme med ønsker om kombinasjoner.</w:t>
      </w:r>
      <w:r w:rsidR="00D06349" w:rsidRPr="00D06349">
        <w:rPr>
          <w:rFonts w:asciiTheme="minorHAnsi" w:hAnsiTheme="minorHAnsi" w:cstheme="minorHAnsi"/>
          <w:kern w:val="28"/>
          <w:sz w:val="24"/>
          <w:szCs w:val="24"/>
          <w:lang w:eastAsia="nb-NO"/>
        </w:rPr>
        <w:t xml:space="preserve"> </w:t>
      </w:r>
      <w:r w:rsidR="00D06349" w:rsidRPr="000B784B">
        <w:rPr>
          <w:rFonts w:asciiTheme="minorHAnsi" w:hAnsiTheme="minorHAnsi" w:cstheme="minorHAnsi"/>
          <w:kern w:val="28"/>
          <w:sz w:val="24"/>
          <w:szCs w:val="24"/>
          <w:lang w:eastAsia="nb-NO"/>
        </w:rPr>
        <w:t>Både</w:t>
      </w:r>
      <w:r w:rsidR="001B1B05" w:rsidRPr="000B784B">
        <w:rPr>
          <w:rFonts w:asciiTheme="minorHAnsi" w:hAnsiTheme="minorHAnsi" w:cstheme="minorHAnsi"/>
          <w:kern w:val="28"/>
          <w:sz w:val="24"/>
          <w:szCs w:val="24"/>
          <w:lang w:eastAsia="nb-NO"/>
        </w:rPr>
        <w:t xml:space="preserve"> observasjoner fra </w:t>
      </w:r>
      <w:r w:rsidR="00D06349" w:rsidRPr="00D06349">
        <w:rPr>
          <w:rFonts w:asciiTheme="minorHAnsi" w:hAnsiTheme="minorHAnsi" w:cstheme="minorHAnsi"/>
          <w:kern w:val="28"/>
          <w:sz w:val="24"/>
          <w:szCs w:val="24"/>
          <w:lang w:eastAsia="nb-NO"/>
        </w:rPr>
        <w:t xml:space="preserve">nasjonale </w:t>
      </w:r>
      <w:r>
        <w:rPr>
          <w:rFonts w:asciiTheme="minorHAnsi" w:hAnsiTheme="minorHAnsi" w:cstheme="minorHAnsi"/>
          <w:kern w:val="28"/>
          <w:sz w:val="24"/>
          <w:szCs w:val="24"/>
          <w:lang w:eastAsia="nb-NO"/>
        </w:rPr>
        <w:t>konkurranser,</w:t>
      </w:r>
      <w:r w:rsidR="00D06349" w:rsidRPr="00D06349">
        <w:rPr>
          <w:rFonts w:asciiTheme="minorHAnsi" w:hAnsiTheme="minorHAnsi" w:cstheme="minorHAnsi"/>
          <w:kern w:val="28"/>
          <w:sz w:val="24"/>
          <w:szCs w:val="24"/>
          <w:lang w:eastAsia="nb-NO"/>
        </w:rPr>
        <w:t xml:space="preserve"> samt </w:t>
      </w:r>
      <w:r w:rsidR="00D06349" w:rsidRPr="00D06349">
        <w:rPr>
          <w:rFonts w:asciiTheme="minorHAnsi" w:hAnsiTheme="minorHAnsi" w:cstheme="minorHAnsi"/>
          <w:kern w:val="28"/>
          <w:sz w:val="24"/>
          <w:szCs w:val="24"/>
          <w:lang w:eastAsia="nb-NO"/>
        </w:rPr>
        <w:lastRenderedPageBreak/>
        <w:t>erfaringer fra treningsøkter</w:t>
      </w:r>
      <w:r>
        <w:rPr>
          <w:rFonts w:asciiTheme="minorHAnsi" w:hAnsiTheme="minorHAnsi" w:cstheme="minorHAnsi"/>
          <w:kern w:val="28"/>
          <w:sz w:val="24"/>
          <w:szCs w:val="24"/>
          <w:lang w:eastAsia="nb-NO"/>
        </w:rPr>
        <w:t>,</w:t>
      </w:r>
      <w:r w:rsidR="00D06349" w:rsidRPr="00D06349">
        <w:rPr>
          <w:rFonts w:asciiTheme="minorHAnsi" w:hAnsiTheme="minorHAnsi" w:cstheme="minorHAnsi"/>
          <w:kern w:val="28"/>
          <w:sz w:val="24"/>
          <w:szCs w:val="24"/>
          <w:lang w:eastAsia="nb-NO"/>
        </w:rPr>
        <w:t xml:space="preserve"> danner grunnlag for en lagbåt kombinasjon.</w:t>
      </w:r>
      <w:r>
        <w:rPr>
          <w:rFonts w:asciiTheme="minorHAnsi" w:hAnsiTheme="minorHAnsi" w:cstheme="minorHAnsi"/>
          <w:kern w:val="28"/>
          <w:sz w:val="24"/>
          <w:szCs w:val="24"/>
          <w:lang w:eastAsia="nb-NO"/>
        </w:rPr>
        <w:br/>
      </w:r>
    </w:p>
    <w:p w14:paraId="062DCDC2" w14:textId="525888B2" w:rsidR="00F35CB5" w:rsidRPr="00436ECC" w:rsidRDefault="00D06349" w:rsidP="7A0298F2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Bidi"/>
          <w:sz w:val="24"/>
          <w:szCs w:val="24"/>
        </w:rPr>
      </w:pPr>
      <w:r w:rsidRPr="7A0298F2">
        <w:rPr>
          <w:rFonts w:asciiTheme="minorHAnsi" w:hAnsiTheme="minorHAnsi" w:cstheme="minorBidi"/>
          <w:sz w:val="24"/>
          <w:szCs w:val="24"/>
        </w:rPr>
        <w:t>Ved</w:t>
      </w:r>
      <w:r w:rsidR="3464F6B8" w:rsidRPr="7A0298F2">
        <w:rPr>
          <w:rFonts w:asciiTheme="minorHAnsi" w:hAnsiTheme="minorHAnsi" w:cstheme="minorBidi"/>
          <w:sz w:val="24"/>
          <w:szCs w:val="24"/>
        </w:rPr>
        <w:t xml:space="preserve"> behov</w:t>
      </w:r>
      <w:r w:rsidRPr="7A0298F2">
        <w:rPr>
          <w:rFonts w:asciiTheme="minorHAnsi" w:hAnsiTheme="minorHAnsi" w:cstheme="minorBidi"/>
          <w:sz w:val="24"/>
          <w:szCs w:val="24"/>
        </w:rPr>
        <w:t xml:space="preserve"> kan det bli arrangert testløp. Ved et slikt tilfelle kan den oppsatte datoen for uttak forskyves noe frem i tid.</w:t>
      </w:r>
    </w:p>
    <w:p w14:paraId="556B0864" w14:textId="77777777" w:rsidR="00F35CB5" w:rsidRPr="00D06349" w:rsidRDefault="00F35CB5" w:rsidP="000B784B">
      <w:pPr>
        <w:pStyle w:val="Listeavsnitt"/>
        <w:spacing w:after="200" w:line="240" w:lineRule="auto"/>
        <w:rPr>
          <w:rFonts w:asciiTheme="minorHAnsi" w:hAnsiTheme="minorHAnsi" w:cstheme="minorHAnsi"/>
          <w:sz w:val="24"/>
          <w:szCs w:val="24"/>
        </w:rPr>
      </w:pPr>
    </w:p>
    <w:p w14:paraId="2E84A996" w14:textId="140623AF" w:rsidR="00D06349" w:rsidRDefault="00D06349" w:rsidP="000B784B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D06349">
        <w:rPr>
          <w:rFonts w:asciiTheme="minorHAnsi" w:hAnsiTheme="minorHAnsi" w:cstheme="minorHAnsi"/>
          <w:sz w:val="24"/>
          <w:szCs w:val="24"/>
        </w:rPr>
        <w:t xml:space="preserve">Klager skal sendes skriftlig fra klubben og sendes TKF. Klager direkte </w:t>
      </w:r>
      <w:r w:rsidRPr="000B784B">
        <w:rPr>
          <w:rFonts w:asciiTheme="minorHAnsi" w:hAnsiTheme="minorHAnsi" w:cstheme="minorHAnsi"/>
          <w:sz w:val="24"/>
          <w:szCs w:val="24"/>
        </w:rPr>
        <w:t xml:space="preserve">fra </w:t>
      </w:r>
      <w:r w:rsidR="001B1B05" w:rsidRPr="000B784B">
        <w:rPr>
          <w:rFonts w:asciiTheme="minorHAnsi" w:hAnsiTheme="minorHAnsi" w:cstheme="minorHAnsi"/>
          <w:sz w:val="24"/>
          <w:szCs w:val="24"/>
        </w:rPr>
        <w:t xml:space="preserve">utøver eller </w:t>
      </w:r>
      <w:r w:rsidRPr="00D06349">
        <w:rPr>
          <w:rFonts w:asciiTheme="minorHAnsi" w:hAnsiTheme="minorHAnsi" w:cstheme="minorHAnsi"/>
          <w:sz w:val="24"/>
          <w:szCs w:val="24"/>
        </w:rPr>
        <w:t>foresatte behandles ikke.</w:t>
      </w:r>
    </w:p>
    <w:p w14:paraId="6E9C8BF0" w14:textId="77777777" w:rsidR="00F35CB5" w:rsidRPr="00D06349" w:rsidRDefault="00F35CB5" w:rsidP="00F35CB5">
      <w:pPr>
        <w:pStyle w:val="Listeavsnitt"/>
        <w:spacing w:after="200" w:line="240" w:lineRule="auto"/>
        <w:rPr>
          <w:rFonts w:asciiTheme="minorHAnsi" w:hAnsiTheme="minorHAnsi" w:cstheme="minorHAnsi"/>
          <w:sz w:val="24"/>
          <w:szCs w:val="24"/>
        </w:rPr>
      </w:pPr>
    </w:p>
    <w:p w14:paraId="549BE50C" w14:textId="1CD915D1" w:rsidR="00F35CB5" w:rsidRPr="00436ECC" w:rsidRDefault="00D06349" w:rsidP="00436ECC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D06349">
        <w:rPr>
          <w:rFonts w:asciiTheme="minorHAnsi" w:hAnsiTheme="minorHAnsi" w:cstheme="minorHAnsi"/>
          <w:sz w:val="24"/>
          <w:szCs w:val="24"/>
        </w:rPr>
        <w:t>Ved eventuelle skader og sykdommer ønsker landslagssjefen informasjon om dette. Avgjørelse for hva som er beste løsning for utøver og laget blir tatt i samarbeid med utøver, ledelse og medisinsk apparat. Utøvere kan ved spesielle situasjoner likevel bli tatt ut til representasjon dersom landslagssjefen er trygg på at utøveren vil øke nivået i laget.</w:t>
      </w:r>
    </w:p>
    <w:p w14:paraId="5D0CF18F" w14:textId="77777777" w:rsidR="00F35CB5" w:rsidRDefault="00F35CB5" w:rsidP="00F35CB5">
      <w:pPr>
        <w:pStyle w:val="Listeavsnitt"/>
        <w:spacing w:after="200" w:line="240" w:lineRule="auto"/>
        <w:rPr>
          <w:rFonts w:asciiTheme="minorHAnsi" w:hAnsiTheme="minorHAnsi" w:cstheme="minorHAnsi"/>
          <w:sz w:val="24"/>
          <w:szCs w:val="24"/>
        </w:rPr>
      </w:pPr>
    </w:p>
    <w:p w14:paraId="027639B0" w14:textId="10B0A3B1" w:rsidR="00631077" w:rsidRDefault="00631077" w:rsidP="00D06349">
      <w:pPr>
        <w:pStyle w:val="Listeavsnitt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1E7874">
        <w:rPr>
          <w:rFonts w:asciiTheme="minorHAnsi" w:hAnsiTheme="minorHAnsi" w:cstheme="minorHAnsi"/>
          <w:sz w:val="24"/>
          <w:szCs w:val="24"/>
        </w:rPr>
        <w:t>De</w:t>
      </w:r>
      <w:r w:rsidR="00436ECC">
        <w:rPr>
          <w:rFonts w:asciiTheme="minorHAnsi" w:hAnsiTheme="minorHAnsi" w:cstheme="minorHAnsi"/>
          <w:sz w:val="24"/>
          <w:szCs w:val="24"/>
        </w:rPr>
        <w:t>t forventes</w:t>
      </w:r>
      <w:r w:rsidRPr="00BE53D6">
        <w:rPr>
          <w:rFonts w:asciiTheme="minorHAnsi" w:hAnsiTheme="minorHAnsi" w:cstheme="minorHAnsi"/>
          <w:color w:val="ED7D31" w:themeColor="accent2"/>
          <w:sz w:val="24"/>
          <w:szCs w:val="24"/>
        </w:rPr>
        <w:t xml:space="preserve"> </w:t>
      </w:r>
      <w:r w:rsidRPr="001E7874">
        <w:rPr>
          <w:rFonts w:asciiTheme="minorHAnsi" w:hAnsiTheme="minorHAnsi" w:cstheme="minorHAnsi"/>
          <w:sz w:val="24"/>
          <w:szCs w:val="24"/>
        </w:rPr>
        <w:t xml:space="preserve">at U16 utøverne som ønsker å kvalifisere til Nordisk </w:t>
      </w:r>
      <w:r w:rsidR="00A2788E">
        <w:rPr>
          <w:rFonts w:asciiTheme="minorHAnsi" w:hAnsiTheme="minorHAnsi" w:cstheme="minorHAnsi"/>
          <w:sz w:val="24"/>
          <w:szCs w:val="24"/>
        </w:rPr>
        <w:t xml:space="preserve">Mesterskap </w:t>
      </w:r>
      <w:r w:rsidRPr="001E7874">
        <w:rPr>
          <w:rFonts w:asciiTheme="minorHAnsi" w:hAnsiTheme="minorHAnsi" w:cstheme="minorHAnsi"/>
          <w:sz w:val="24"/>
          <w:szCs w:val="24"/>
        </w:rPr>
        <w:t xml:space="preserve">stiller på samtlige distanser ved Norges-Cup-stevnene. </w:t>
      </w:r>
    </w:p>
    <w:p w14:paraId="3F3E72A0" w14:textId="77777777" w:rsidR="00D06349" w:rsidRPr="00436ECC" w:rsidRDefault="00D06349" w:rsidP="00436ECC">
      <w:pPr>
        <w:rPr>
          <w:rFonts w:asciiTheme="minorHAnsi" w:hAnsiTheme="minorHAnsi" w:cstheme="minorHAnsi"/>
          <w:sz w:val="24"/>
          <w:szCs w:val="24"/>
        </w:rPr>
      </w:pPr>
    </w:p>
    <w:p w14:paraId="4C6362BD" w14:textId="24C6B9BD" w:rsidR="00DF6EC5" w:rsidRPr="00432629" w:rsidRDefault="00AF7F77" w:rsidP="7A0298F2">
      <w:pPr>
        <w:rPr>
          <w:rFonts w:asciiTheme="minorHAnsi" w:hAnsiTheme="minorHAnsi" w:cstheme="minorBidi"/>
          <w:sz w:val="24"/>
          <w:szCs w:val="24"/>
        </w:rPr>
      </w:pPr>
      <w:r w:rsidRPr="00432629">
        <w:rPr>
          <w:rFonts w:asciiTheme="minorHAnsi" w:hAnsiTheme="minorHAnsi" w:cstheme="minorBidi"/>
          <w:sz w:val="24"/>
          <w:szCs w:val="24"/>
        </w:rPr>
        <w:t xml:space="preserve">Uttaksansvarlige for </w:t>
      </w:r>
      <w:r w:rsidR="5E5D5B72" w:rsidRPr="00432629">
        <w:rPr>
          <w:rFonts w:asciiTheme="minorHAnsi" w:hAnsiTheme="minorHAnsi" w:cstheme="minorBidi"/>
          <w:sz w:val="24"/>
          <w:szCs w:val="24"/>
        </w:rPr>
        <w:t>U</w:t>
      </w:r>
      <w:r w:rsidRPr="00432629">
        <w:rPr>
          <w:rFonts w:asciiTheme="minorHAnsi" w:hAnsiTheme="minorHAnsi" w:cstheme="minorBidi"/>
          <w:sz w:val="24"/>
          <w:szCs w:val="24"/>
        </w:rPr>
        <w:t>16 er</w:t>
      </w:r>
      <w:r w:rsidR="1A37116A" w:rsidRPr="00432629">
        <w:rPr>
          <w:rFonts w:asciiTheme="minorHAnsi" w:hAnsiTheme="minorHAnsi" w:cstheme="minorBidi"/>
          <w:sz w:val="24"/>
          <w:szCs w:val="24"/>
        </w:rPr>
        <w:t>: Bernhard Eide</w:t>
      </w:r>
      <w:r w:rsidR="00432629" w:rsidRPr="00432629">
        <w:rPr>
          <w:rFonts w:asciiTheme="minorHAnsi" w:hAnsiTheme="minorHAnsi" w:cstheme="minorBidi"/>
          <w:sz w:val="24"/>
          <w:szCs w:val="24"/>
        </w:rPr>
        <w:t xml:space="preserve"> og Marita Lindtner</w:t>
      </w:r>
    </w:p>
    <w:p w14:paraId="631F427F" w14:textId="446B46B5" w:rsidR="00DF6EC5" w:rsidRPr="00432629" w:rsidRDefault="00D06349" w:rsidP="7A0298F2">
      <w:pPr>
        <w:rPr>
          <w:rFonts w:asciiTheme="minorHAnsi" w:hAnsiTheme="minorHAnsi" w:cstheme="minorBidi"/>
          <w:sz w:val="24"/>
          <w:szCs w:val="24"/>
        </w:rPr>
      </w:pPr>
      <w:r w:rsidRPr="00432629">
        <w:rPr>
          <w:rFonts w:asciiTheme="minorHAnsi" w:hAnsiTheme="minorHAnsi" w:cstheme="minorBidi"/>
          <w:sz w:val="24"/>
          <w:szCs w:val="24"/>
        </w:rPr>
        <w:t>Uttaksansvarlig</w:t>
      </w:r>
      <w:r w:rsidR="00AF7F77" w:rsidRPr="00432629">
        <w:rPr>
          <w:rFonts w:asciiTheme="minorHAnsi" w:hAnsiTheme="minorHAnsi" w:cstheme="minorBidi"/>
          <w:sz w:val="24"/>
          <w:szCs w:val="24"/>
        </w:rPr>
        <w:t>e</w:t>
      </w:r>
      <w:r w:rsidRPr="00432629">
        <w:rPr>
          <w:rFonts w:asciiTheme="minorHAnsi" w:hAnsiTheme="minorHAnsi" w:cstheme="minorBidi"/>
          <w:sz w:val="24"/>
          <w:szCs w:val="24"/>
        </w:rPr>
        <w:t xml:space="preserve"> for </w:t>
      </w:r>
      <w:r w:rsidR="1CB2AB8F" w:rsidRPr="00432629">
        <w:rPr>
          <w:rFonts w:asciiTheme="minorHAnsi" w:hAnsiTheme="minorHAnsi" w:cstheme="minorBidi"/>
          <w:sz w:val="24"/>
          <w:szCs w:val="24"/>
        </w:rPr>
        <w:t>U</w:t>
      </w:r>
      <w:r w:rsidR="00AF7F77" w:rsidRPr="00432629">
        <w:rPr>
          <w:rFonts w:asciiTheme="minorHAnsi" w:hAnsiTheme="minorHAnsi" w:cstheme="minorBidi"/>
          <w:sz w:val="24"/>
          <w:szCs w:val="24"/>
        </w:rPr>
        <w:t>18</w:t>
      </w:r>
      <w:r w:rsidRPr="00432629">
        <w:rPr>
          <w:rFonts w:asciiTheme="minorHAnsi" w:hAnsiTheme="minorHAnsi" w:cstheme="minorBidi"/>
          <w:sz w:val="24"/>
          <w:szCs w:val="24"/>
        </w:rPr>
        <w:t xml:space="preserve"> er</w:t>
      </w:r>
      <w:r w:rsidR="1E0FE170" w:rsidRPr="00432629">
        <w:rPr>
          <w:rFonts w:asciiTheme="minorHAnsi" w:hAnsiTheme="minorHAnsi" w:cstheme="minorBidi"/>
          <w:sz w:val="24"/>
          <w:szCs w:val="24"/>
        </w:rPr>
        <w:t>: Kristoffer Mjelstad</w:t>
      </w:r>
      <w:r w:rsidR="25172CE1" w:rsidRPr="00432629">
        <w:rPr>
          <w:rFonts w:asciiTheme="minorHAnsi" w:hAnsiTheme="minorHAnsi" w:cstheme="minorBidi"/>
          <w:sz w:val="24"/>
          <w:szCs w:val="24"/>
        </w:rPr>
        <w:t xml:space="preserve"> og Marianne Fjeldheim </w:t>
      </w:r>
    </w:p>
    <w:p w14:paraId="43AF846A" w14:textId="2CFD55E9" w:rsidR="00DF6EC5" w:rsidRPr="00432629" w:rsidRDefault="00AF7F77" w:rsidP="7A0298F2">
      <w:pPr>
        <w:rPr>
          <w:rFonts w:asciiTheme="minorHAnsi" w:hAnsiTheme="minorHAnsi" w:cstheme="minorBidi"/>
          <w:sz w:val="24"/>
          <w:szCs w:val="24"/>
        </w:rPr>
      </w:pPr>
      <w:r w:rsidRPr="00432629">
        <w:rPr>
          <w:rFonts w:asciiTheme="minorHAnsi" w:hAnsiTheme="minorHAnsi" w:cstheme="minorBidi"/>
          <w:sz w:val="24"/>
          <w:szCs w:val="24"/>
        </w:rPr>
        <w:t xml:space="preserve">Uttaksansvarlige for </w:t>
      </w:r>
      <w:r w:rsidR="3AA1D0B3" w:rsidRPr="00432629">
        <w:rPr>
          <w:rFonts w:asciiTheme="minorHAnsi" w:hAnsiTheme="minorHAnsi" w:cstheme="minorBidi"/>
          <w:sz w:val="24"/>
          <w:szCs w:val="24"/>
        </w:rPr>
        <w:t>U</w:t>
      </w:r>
      <w:r w:rsidRPr="00432629">
        <w:rPr>
          <w:rFonts w:asciiTheme="minorHAnsi" w:hAnsiTheme="minorHAnsi" w:cstheme="minorBidi"/>
          <w:sz w:val="24"/>
          <w:szCs w:val="24"/>
        </w:rPr>
        <w:t>21 er</w:t>
      </w:r>
      <w:r w:rsidR="290FDF3A" w:rsidRPr="00432629">
        <w:rPr>
          <w:rFonts w:asciiTheme="minorHAnsi" w:hAnsiTheme="minorHAnsi" w:cstheme="minorBidi"/>
          <w:sz w:val="24"/>
          <w:szCs w:val="24"/>
        </w:rPr>
        <w:t>: Nils Olav Fjeldheim og Oliver Karlsen</w:t>
      </w:r>
    </w:p>
    <w:p w14:paraId="1BCDE441" w14:textId="03427322" w:rsidR="00DF6EC5" w:rsidRDefault="00AF7F77" w:rsidP="7A0298F2">
      <w:pPr>
        <w:rPr>
          <w:rFonts w:asciiTheme="minorHAnsi" w:hAnsiTheme="minorHAnsi" w:cstheme="minorBidi"/>
          <w:sz w:val="24"/>
          <w:szCs w:val="24"/>
        </w:rPr>
      </w:pPr>
      <w:r w:rsidRPr="00A81506">
        <w:rPr>
          <w:rFonts w:asciiTheme="minorHAnsi" w:hAnsiTheme="minorHAnsi" w:cstheme="minorBidi"/>
          <w:sz w:val="24"/>
          <w:szCs w:val="24"/>
        </w:rPr>
        <w:t xml:space="preserve">Uttaksansvarlig </w:t>
      </w:r>
      <w:r w:rsidR="00D06349" w:rsidRPr="00A81506">
        <w:rPr>
          <w:rFonts w:asciiTheme="minorHAnsi" w:hAnsiTheme="minorHAnsi" w:cstheme="minorBidi"/>
          <w:sz w:val="24"/>
          <w:szCs w:val="24"/>
        </w:rPr>
        <w:t xml:space="preserve">for </w:t>
      </w:r>
      <w:r w:rsidR="6862EFD6" w:rsidRPr="00A81506">
        <w:rPr>
          <w:rFonts w:asciiTheme="minorHAnsi" w:hAnsiTheme="minorHAnsi" w:cstheme="minorBidi"/>
          <w:sz w:val="24"/>
          <w:szCs w:val="24"/>
        </w:rPr>
        <w:t>U</w:t>
      </w:r>
      <w:r w:rsidRPr="00A81506">
        <w:rPr>
          <w:rFonts w:asciiTheme="minorHAnsi" w:hAnsiTheme="minorHAnsi" w:cstheme="minorBidi"/>
          <w:sz w:val="24"/>
          <w:szCs w:val="24"/>
        </w:rPr>
        <w:t>23</w:t>
      </w:r>
      <w:r w:rsidR="576643AD" w:rsidRPr="00A81506">
        <w:rPr>
          <w:rFonts w:asciiTheme="minorHAnsi" w:hAnsiTheme="minorHAnsi" w:cstheme="minorBidi"/>
          <w:sz w:val="24"/>
          <w:szCs w:val="24"/>
        </w:rPr>
        <w:t xml:space="preserve"> er:</w:t>
      </w:r>
      <w:r w:rsidR="576643AD" w:rsidRPr="7A0298F2">
        <w:rPr>
          <w:rFonts w:asciiTheme="minorHAnsi" w:hAnsiTheme="minorHAnsi" w:cstheme="minorBidi"/>
          <w:sz w:val="24"/>
          <w:szCs w:val="24"/>
        </w:rPr>
        <w:t xml:space="preserve"> </w:t>
      </w:r>
      <w:r w:rsidR="00A81506">
        <w:rPr>
          <w:rFonts w:asciiTheme="minorHAnsi" w:hAnsiTheme="minorHAnsi" w:cstheme="minorBidi"/>
          <w:sz w:val="24"/>
          <w:szCs w:val="24"/>
        </w:rPr>
        <w:t xml:space="preserve">Octavian </w:t>
      </w:r>
      <w:r w:rsidR="002B04B2">
        <w:rPr>
          <w:rFonts w:asciiTheme="minorHAnsi" w:hAnsiTheme="minorHAnsi" w:cstheme="minorBidi"/>
          <w:sz w:val="24"/>
          <w:szCs w:val="24"/>
        </w:rPr>
        <w:t>Ispas</w:t>
      </w:r>
    </w:p>
    <w:p w14:paraId="4C84270F" w14:textId="77777777" w:rsidR="002B04B2" w:rsidRPr="000B784B" w:rsidRDefault="002B04B2" w:rsidP="7A0298F2">
      <w:pPr>
        <w:rPr>
          <w:rFonts w:asciiTheme="minorHAnsi" w:hAnsiTheme="minorHAnsi" w:cstheme="minorBidi"/>
          <w:sz w:val="24"/>
          <w:szCs w:val="24"/>
          <w:highlight w:val="yellow"/>
        </w:rPr>
      </w:pPr>
    </w:p>
    <w:p w14:paraId="707307C7" w14:textId="2747875D" w:rsidR="00DF6EC5" w:rsidRDefault="000B784B" w:rsidP="7A0298F2">
      <w:pPr>
        <w:rPr>
          <w:rFonts w:asciiTheme="minorHAnsi" w:hAnsiTheme="minorHAnsi" w:cstheme="minorBidi"/>
          <w:sz w:val="24"/>
          <w:szCs w:val="24"/>
        </w:rPr>
      </w:pPr>
      <w:r w:rsidRPr="7A0298F2">
        <w:rPr>
          <w:rFonts w:asciiTheme="minorHAnsi" w:hAnsiTheme="minorHAnsi" w:cstheme="minorBidi"/>
          <w:sz w:val="24"/>
          <w:szCs w:val="24"/>
        </w:rPr>
        <w:t>E</w:t>
      </w:r>
      <w:r w:rsidR="00BE53D6" w:rsidRPr="7A0298F2">
        <w:rPr>
          <w:rFonts w:asciiTheme="minorHAnsi" w:hAnsiTheme="minorHAnsi" w:cstheme="minorBidi"/>
          <w:sz w:val="24"/>
          <w:szCs w:val="24"/>
        </w:rPr>
        <w:t>ndelig uttak gjøres i felleskap av lederne på tvers av de aldersbestemte landslagene</w:t>
      </w:r>
      <w:r w:rsidR="00D06349" w:rsidRPr="7A0298F2">
        <w:rPr>
          <w:rFonts w:asciiTheme="minorHAnsi" w:hAnsiTheme="minorHAnsi" w:cstheme="minorBidi"/>
          <w:sz w:val="24"/>
          <w:szCs w:val="24"/>
        </w:rPr>
        <w:t xml:space="preserve">. </w:t>
      </w:r>
    </w:p>
    <w:p w14:paraId="6AA99E9F" w14:textId="77777777" w:rsidR="002B04B2" w:rsidRDefault="002B04B2" w:rsidP="7A0298F2">
      <w:pPr>
        <w:rPr>
          <w:rFonts w:asciiTheme="minorHAnsi" w:hAnsiTheme="minorHAnsi" w:cstheme="minorBidi"/>
          <w:sz w:val="24"/>
          <w:szCs w:val="24"/>
        </w:rPr>
      </w:pPr>
    </w:p>
    <w:p w14:paraId="48085DCD" w14:textId="0FD0764C" w:rsidR="002B04B2" w:rsidRDefault="002B04B2" w:rsidP="7A0298F2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Klager/innvendinger til uttaket rettes NPF v/generalsekretær. </w:t>
      </w:r>
    </w:p>
    <w:p w14:paraId="606CF107" w14:textId="22E82727" w:rsidR="002B04B2" w:rsidRPr="000B784B" w:rsidRDefault="002B04B2" w:rsidP="7A0298F2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Formelle klager må komme fra klubb, og sendes skriftlig til NPF.</w:t>
      </w:r>
    </w:p>
    <w:p w14:paraId="4195627E" w14:textId="77777777" w:rsidR="00DF6EC5" w:rsidRPr="00132D4A" w:rsidRDefault="00DF6EC5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DF6EC5" w:rsidRPr="00132D4A" w:rsidSect="00F32AD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C6143" w14:textId="77777777" w:rsidR="004349ED" w:rsidRDefault="004349ED" w:rsidP="00DD3F64">
      <w:r>
        <w:separator/>
      </w:r>
    </w:p>
  </w:endnote>
  <w:endnote w:type="continuationSeparator" w:id="0">
    <w:p w14:paraId="5FD6B49B" w14:textId="77777777" w:rsidR="004349ED" w:rsidRDefault="004349ED" w:rsidP="00DD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B6901" w14:textId="77777777" w:rsidR="004349ED" w:rsidRDefault="004349ED" w:rsidP="00DD3F64">
      <w:r>
        <w:separator/>
      </w:r>
    </w:p>
  </w:footnote>
  <w:footnote w:type="continuationSeparator" w:id="0">
    <w:p w14:paraId="6151DBD8" w14:textId="77777777" w:rsidR="004349ED" w:rsidRDefault="004349ED" w:rsidP="00DD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04D8"/>
    <w:multiLevelType w:val="hybridMultilevel"/>
    <w:tmpl w:val="037266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1D9"/>
    <w:multiLevelType w:val="hybridMultilevel"/>
    <w:tmpl w:val="39E4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A4223"/>
    <w:multiLevelType w:val="hybridMultilevel"/>
    <w:tmpl w:val="1AE879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AF5AE3"/>
    <w:multiLevelType w:val="hybridMultilevel"/>
    <w:tmpl w:val="0730339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281039"/>
    <w:multiLevelType w:val="hybridMultilevel"/>
    <w:tmpl w:val="053E8882"/>
    <w:lvl w:ilvl="0" w:tplc="BF58290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A76D6D"/>
    <w:multiLevelType w:val="hybridMultilevel"/>
    <w:tmpl w:val="649C348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47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745031">
    <w:abstractNumId w:val="5"/>
  </w:num>
  <w:num w:numId="3" w16cid:durableId="747574724">
    <w:abstractNumId w:val="2"/>
  </w:num>
  <w:num w:numId="4" w16cid:durableId="639924807">
    <w:abstractNumId w:val="3"/>
  </w:num>
  <w:num w:numId="5" w16cid:durableId="395863280">
    <w:abstractNumId w:val="1"/>
  </w:num>
  <w:num w:numId="6" w16cid:durableId="1032534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82"/>
    <w:rsid w:val="00001ACC"/>
    <w:rsid w:val="000366CB"/>
    <w:rsid w:val="000409DA"/>
    <w:rsid w:val="00043646"/>
    <w:rsid w:val="00045856"/>
    <w:rsid w:val="00084B42"/>
    <w:rsid w:val="00093F91"/>
    <w:rsid w:val="000B3EC2"/>
    <w:rsid w:val="000B5F97"/>
    <w:rsid w:val="000B784B"/>
    <w:rsid w:val="000E01E0"/>
    <w:rsid w:val="00104453"/>
    <w:rsid w:val="00132D4A"/>
    <w:rsid w:val="0014627F"/>
    <w:rsid w:val="00154438"/>
    <w:rsid w:val="00173367"/>
    <w:rsid w:val="001B1B05"/>
    <w:rsid w:val="001C274B"/>
    <w:rsid w:val="001E7874"/>
    <w:rsid w:val="00221277"/>
    <w:rsid w:val="002227C1"/>
    <w:rsid w:val="00234343"/>
    <w:rsid w:val="002B04B2"/>
    <w:rsid w:val="002C104B"/>
    <w:rsid w:val="002C3A07"/>
    <w:rsid w:val="002C6482"/>
    <w:rsid w:val="002D136A"/>
    <w:rsid w:val="003033FB"/>
    <w:rsid w:val="00310CA6"/>
    <w:rsid w:val="00321B53"/>
    <w:rsid w:val="00397DA1"/>
    <w:rsid w:val="003A63CB"/>
    <w:rsid w:val="003B6411"/>
    <w:rsid w:val="0040707E"/>
    <w:rsid w:val="004121C5"/>
    <w:rsid w:val="00430AF7"/>
    <w:rsid w:val="00432629"/>
    <w:rsid w:val="004349ED"/>
    <w:rsid w:val="00436ECC"/>
    <w:rsid w:val="004C5C51"/>
    <w:rsid w:val="004E31BA"/>
    <w:rsid w:val="00507ED0"/>
    <w:rsid w:val="00511DBF"/>
    <w:rsid w:val="00546F2D"/>
    <w:rsid w:val="00562711"/>
    <w:rsid w:val="005901C5"/>
    <w:rsid w:val="005C45B2"/>
    <w:rsid w:val="005E4A23"/>
    <w:rsid w:val="00605427"/>
    <w:rsid w:val="00631077"/>
    <w:rsid w:val="00637CB2"/>
    <w:rsid w:val="00641DA1"/>
    <w:rsid w:val="006C2863"/>
    <w:rsid w:val="006E21F7"/>
    <w:rsid w:val="0074043E"/>
    <w:rsid w:val="00741706"/>
    <w:rsid w:val="00745FF2"/>
    <w:rsid w:val="00757D15"/>
    <w:rsid w:val="00773791"/>
    <w:rsid w:val="007B2651"/>
    <w:rsid w:val="007B3523"/>
    <w:rsid w:val="007E61BD"/>
    <w:rsid w:val="00813DD3"/>
    <w:rsid w:val="00845CB3"/>
    <w:rsid w:val="008827D1"/>
    <w:rsid w:val="00897660"/>
    <w:rsid w:val="008B640E"/>
    <w:rsid w:val="00936E25"/>
    <w:rsid w:val="00950A76"/>
    <w:rsid w:val="00951887"/>
    <w:rsid w:val="00951AB0"/>
    <w:rsid w:val="00987DC6"/>
    <w:rsid w:val="009A4D2A"/>
    <w:rsid w:val="009C4A83"/>
    <w:rsid w:val="009E33E8"/>
    <w:rsid w:val="009E7BD0"/>
    <w:rsid w:val="00A12111"/>
    <w:rsid w:val="00A25502"/>
    <w:rsid w:val="00A25671"/>
    <w:rsid w:val="00A2788E"/>
    <w:rsid w:val="00A4118A"/>
    <w:rsid w:val="00A43CF7"/>
    <w:rsid w:val="00A614D0"/>
    <w:rsid w:val="00A672AF"/>
    <w:rsid w:val="00A747D2"/>
    <w:rsid w:val="00A81506"/>
    <w:rsid w:val="00A82807"/>
    <w:rsid w:val="00AD1C45"/>
    <w:rsid w:val="00AF7F77"/>
    <w:rsid w:val="00B6013F"/>
    <w:rsid w:val="00B60486"/>
    <w:rsid w:val="00BE53D6"/>
    <w:rsid w:val="00C1620D"/>
    <w:rsid w:val="00C246DF"/>
    <w:rsid w:val="00C55CE4"/>
    <w:rsid w:val="00CA0D20"/>
    <w:rsid w:val="00CC2821"/>
    <w:rsid w:val="00CD2F3E"/>
    <w:rsid w:val="00CE133C"/>
    <w:rsid w:val="00D0475F"/>
    <w:rsid w:val="00D06349"/>
    <w:rsid w:val="00D07224"/>
    <w:rsid w:val="00D1099A"/>
    <w:rsid w:val="00DB67E0"/>
    <w:rsid w:val="00DD3F64"/>
    <w:rsid w:val="00DF0CA5"/>
    <w:rsid w:val="00DF6EC5"/>
    <w:rsid w:val="00E0173F"/>
    <w:rsid w:val="00E53F9A"/>
    <w:rsid w:val="00EA224A"/>
    <w:rsid w:val="00F17F88"/>
    <w:rsid w:val="00F221E3"/>
    <w:rsid w:val="00F35CB5"/>
    <w:rsid w:val="00F42D2F"/>
    <w:rsid w:val="00F86D9A"/>
    <w:rsid w:val="00FC2110"/>
    <w:rsid w:val="00FD67A0"/>
    <w:rsid w:val="00FD73DC"/>
    <w:rsid w:val="00FF609B"/>
    <w:rsid w:val="03708331"/>
    <w:rsid w:val="042692AC"/>
    <w:rsid w:val="0433CB9F"/>
    <w:rsid w:val="0471770B"/>
    <w:rsid w:val="050849E9"/>
    <w:rsid w:val="0668C994"/>
    <w:rsid w:val="0698BAE3"/>
    <w:rsid w:val="0801039B"/>
    <w:rsid w:val="0ACC04AA"/>
    <w:rsid w:val="0B0011ED"/>
    <w:rsid w:val="0B52C275"/>
    <w:rsid w:val="0D6C0B3D"/>
    <w:rsid w:val="0D99ACDE"/>
    <w:rsid w:val="0DEA3A0C"/>
    <w:rsid w:val="0DFFCC7D"/>
    <w:rsid w:val="16681CCB"/>
    <w:rsid w:val="1A2DF322"/>
    <w:rsid w:val="1A37116A"/>
    <w:rsid w:val="1B1E04B3"/>
    <w:rsid w:val="1B8FEDC0"/>
    <w:rsid w:val="1C151EDA"/>
    <w:rsid w:val="1CB2AB8F"/>
    <w:rsid w:val="1D5CAA17"/>
    <w:rsid w:val="1E0FE170"/>
    <w:rsid w:val="2067700B"/>
    <w:rsid w:val="20AE734F"/>
    <w:rsid w:val="24155D83"/>
    <w:rsid w:val="25172CE1"/>
    <w:rsid w:val="255E1A23"/>
    <w:rsid w:val="262496B0"/>
    <w:rsid w:val="26DC90AD"/>
    <w:rsid w:val="28992525"/>
    <w:rsid w:val="290FDF3A"/>
    <w:rsid w:val="2A8C4414"/>
    <w:rsid w:val="2DAB5892"/>
    <w:rsid w:val="2E69490D"/>
    <w:rsid w:val="2F9873E5"/>
    <w:rsid w:val="33BFD068"/>
    <w:rsid w:val="3464F6B8"/>
    <w:rsid w:val="3AA1D0B3"/>
    <w:rsid w:val="3D4BFF4A"/>
    <w:rsid w:val="3DB8D292"/>
    <w:rsid w:val="40882298"/>
    <w:rsid w:val="48A0C7D2"/>
    <w:rsid w:val="4A090660"/>
    <w:rsid w:val="4AF7C648"/>
    <w:rsid w:val="4C7DDCB8"/>
    <w:rsid w:val="4F22550F"/>
    <w:rsid w:val="517C5855"/>
    <w:rsid w:val="576643AD"/>
    <w:rsid w:val="57D3719E"/>
    <w:rsid w:val="59F9EC06"/>
    <w:rsid w:val="5E219F1F"/>
    <w:rsid w:val="5E5D5B72"/>
    <w:rsid w:val="5E65F8AA"/>
    <w:rsid w:val="61332152"/>
    <w:rsid w:val="659C7DDC"/>
    <w:rsid w:val="66B693E4"/>
    <w:rsid w:val="671C9C49"/>
    <w:rsid w:val="671F4A98"/>
    <w:rsid w:val="6862EFD6"/>
    <w:rsid w:val="6A7214C5"/>
    <w:rsid w:val="6A93B83C"/>
    <w:rsid w:val="6B9194A8"/>
    <w:rsid w:val="6EDD0B84"/>
    <w:rsid w:val="711BF507"/>
    <w:rsid w:val="74314FD6"/>
    <w:rsid w:val="744E7E77"/>
    <w:rsid w:val="75E7196C"/>
    <w:rsid w:val="7665A4B3"/>
    <w:rsid w:val="789356F4"/>
    <w:rsid w:val="798F3274"/>
    <w:rsid w:val="7A0298F2"/>
    <w:rsid w:val="7A2E5252"/>
    <w:rsid w:val="7CA81E73"/>
    <w:rsid w:val="7CB376FA"/>
    <w:rsid w:val="7D72B226"/>
    <w:rsid w:val="7DA43E66"/>
    <w:rsid w:val="7FF0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282A"/>
  <w15:chartTrackingRefBased/>
  <w15:docId w15:val="{E7C5CB72-A2A6-5845-8410-DB2A854C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8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C6482"/>
    <w:pPr>
      <w:keepNext/>
      <w:outlineLvl w:val="0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C6482"/>
    <w:rPr>
      <w:rFonts w:ascii="Times New Roman" w:eastAsia="Times New Roman" w:hAnsi="Times New Roman" w:cs="Times New Roman"/>
      <w:sz w:val="36"/>
      <w:szCs w:val="20"/>
      <w:lang w:eastAsia="nb-NO"/>
    </w:rPr>
  </w:style>
  <w:style w:type="paragraph" w:styleId="Topptekst">
    <w:name w:val="header"/>
    <w:basedOn w:val="Normal"/>
    <w:link w:val="TopptekstTegn"/>
    <w:rsid w:val="002C64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C6482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2C64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C6482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rsid w:val="002C648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C648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D0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foravsnitt"/>
    <w:rsid w:val="0074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1384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Ivarsen</dc:creator>
  <cp:keywords/>
  <dc:description/>
  <cp:lastModifiedBy>Anderssen, Sven</cp:lastModifiedBy>
  <cp:revision>6</cp:revision>
  <dcterms:created xsi:type="dcterms:W3CDTF">2024-11-23T16:28:00Z</dcterms:created>
  <dcterms:modified xsi:type="dcterms:W3CDTF">2025-02-26T13:32:00Z</dcterms:modified>
</cp:coreProperties>
</file>